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DFE8B40" w14:textId="01BE5EB5" w:rsidR="00F44C3A" w:rsidRDefault="00F44C3A">
      <w:pPr>
        <w:autoSpaceDE w:val="0"/>
        <w:autoSpaceDN w:val="0"/>
        <w:jc w:val="center"/>
        <w:rPr>
          <w:rFonts w:eastAsia="Times New Roman"/>
          <w:color w:val="000000"/>
          <w:sz w:val="24"/>
        </w:rPr>
      </w:pPr>
      <w:r>
        <w:rPr>
          <w:rFonts w:hint="eastAsia"/>
          <w:b/>
          <w:sz w:val="28"/>
        </w:rPr>
        <w:t>B</w:t>
      </w:r>
      <w:r>
        <w:rPr>
          <w:rFonts w:hint="eastAsia"/>
          <w:b/>
          <w:sz w:val="22"/>
        </w:rPr>
        <w:t>O</w:t>
      </w:r>
      <w:r>
        <w:rPr>
          <w:rFonts w:hint="eastAsia"/>
          <w:b/>
          <w:sz w:val="28"/>
        </w:rPr>
        <w:t xml:space="preserve"> </w:t>
      </w:r>
      <w:r>
        <w:rPr>
          <w:rFonts w:hint="eastAsia"/>
          <w:b/>
          <w:sz w:val="28"/>
          <w:u w:val="single"/>
        </w:rPr>
        <w:t>J</w:t>
      </w:r>
      <w:r>
        <w:rPr>
          <w:rFonts w:hint="eastAsia"/>
          <w:b/>
          <w:sz w:val="22"/>
          <w:u w:val="single"/>
        </w:rPr>
        <w:t>IANG</w:t>
      </w:r>
      <w:r>
        <w:rPr>
          <w:rFonts w:hint="eastAsia"/>
          <w:b/>
          <w:sz w:val="28"/>
        </w:rPr>
        <w:t xml:space="preserve"> </w:t>
      </w:r>
      <w:r>
        <w:rPr>
          <w:rFonts w:hint="eastAsia"/>
          <w:bCs/>
          <w:sz w:val="28"/>
        </w:rPr>
        <w:t xml:space="preserve">                                      </w:t>
      </w:r>
      <w:r>
        <w:rPr>
          <w:rFonts w:eastAsia="Times New Roman" w:hint="eastAsia"/>
          <w:color w:val="000000"/>
          <w:sz w:val="24"/>
        </w:rPr>
        <w:t xml:space="preserve"> </w:t>
      </w:r>
    </w:p>
    <w:p w14:paraId="7930CB4C" w14:textId="5DAEE3E0" w:rsidR="00F44C3A" w:rsidRDefault="00F44C3A">
      <w:pPr>
        <w:autoSpaceDE w:val="0"/>
        <w:autoSpaceDN w:val="0"/>
        <w:jc w:val="center"/>
        <w:rPr>
          <w:b/>
          <w:sz w:val="28"/>
          <w:u w:val="single"/>
        </w:rPr>
      </w:pPr>
      <w:r>
        <w:rPr>
          <w:rFonts w:eastAsia="Times New Roman" w:hint="eastAsia"/>
          <w:color w:val="000000"/>
          <w:sz w:val="23"/>
        </w:rPr>
        <w:t xml:space="preserve">Curriculum Vita (updated </w:t>
      </w:r>
      <w:r w:rsidR="006D6D0E">
        <w:rPr>
          <w:color w:val="000000"/>
          <w:sz w:val="23"/>
        </w:rPr>
        <w:t>January</w:t>
      </w:r>
      <w:r w:rsidR="0016227C">
        <w:rPr>
          <w:rFonts w:eastAsia="Times New Roman" w:hint="eastAsia"/>
          <w:color w:val="000000"/>
          <w:sz w:val="23"/>
        </w:rPr>
        <w:t xml:space="preserve"> 201</w:t>
      </w:r>
      <w:r w:rsidR="006D6D0E">
        <w:rPr>
          <w:rFonts w:eastAsia="Times New Roman"/>
          <w:color w:val="000000"/>
          <w:sz w:val="23"/>
        </w:rPr>
        <w:t>8</w:t>
      </w:r>
      <w:r>
        <w:rPr>
          <w:rFonts w:eastAsia="Times New Roman" w:hint="eastAsia"/>
          <w:color w:val="000000"/>
          <w:sz w:val="23"/>
        </w:rPr>
        <w:t xml:space="preserve">) </w:t>
      </w:r>
    </w:p>
    <w:p w14:paraId="5FF41386" w14:textId="68C96174" w:rsidR="00F44C3A" w:rsidRDefault="00AD291E">
      <w:pPr>
        <w:autoSpaceDE w:val="0"/>
        <w:autoSpaceDN w:val="0"/>
        <w:rPr>
          <w:b/>
          <w:sz w:val="22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B9F51A5" wp14:editId="10ACA0D8">
                <wp:simplePos x="0" y="0"/>
                <wp:positionH relativeFrom="column">
                  <wp:posOffset>4800600</wp:posOffset>
                </wp:positionH>
                <wp:positionV relativeFrom="paragraph">
                  <wp:posOffset>198120</wp:posOffset>
                </wp:positionV>
                <wp:extent cx="1058545" cy="1399540"/>
                <wp:effectExtent l="0" t="0" r="825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8545" cy="139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18ABE3" w14:textId="49A3420E" w:rsidR="001079BE" w:rsidRDefault="001079BE" w:rsidP="00126BCA">
                            <w:pPr>
                              <w:jc w:val="right"/>
                            </w:pPr>
                            <w:r>
                              <w:rPr>
                                <w:rFonts w:eastAsia="Times New Roman" w:hint="eastAsia"/>
                                <w:noProof/>
                                <w:color w:val="000000"/>
                                <w:sz w:val="24"/>
                              </w:rPr>
                              <w:drawing>
                                <wp:inline distT="0" distB="0" distL="0" distR="0" wp14:anchorId="1729E6C9" wp14:editId="1E7EEA17">
                                  <wp:extent cx="875665" cy="1242350"/>
                                  <wp:effectExtent l="0" t="0" r="0" b="2540"/>
                                  <wp:docPr id="1" name="Picture 1" descr="Untitled-Scanned-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Untitled-Scanned-0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5665" cy="1242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8pt;margin-top:15.6pt;width:83.35pt;height:110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" stroked="f">
                <v:textbox>
                  <w:txbxContent>
                    <w:p w14:paraId="2718ABE3" w14:textId="49A3420E" w:rsidR="001079BE" w:rsidRDefault="001079BE" w:rsidP="00126BCA">
                      <w:pPr>
                        <w:jc w:val="right"/>
                      </w:pPr>
                      <w:r>
                        <w:rPr>
                          <w:rFonts w:eastAsia="Times New Roman" w:hint="eastAsia"/>
                          <w:noProof/>
                          <w:color w:val="000000"/>
                          <w:sz w:val="24"/>
                          <w:lang w:eastAsia="en-US"/>
                        </w:rPr>
                        <w:drawing>
                          <wp:inline distT="0" distB="0" distL="0" distR="0" wp14:anchorId="1729E6C9" wp14:editId="1E7EEA17">
                            <wp:extent cx="875665" cy="1242350"/>
                            <wp:effectExtent l="0" t="0" r="0" b="2540"/>
                            <wp:docPr id="1" name="Picture 1" descr="Untitled-Scanned-0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Untitled-Scanned-0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5665" cy="1242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44C3A">
        <w:rPr>
          <w:rFonts w:hint="eastAsia"/>
          <w:b/>
          <w:sz w:val="28"/>
        </w:rPr>
        <w:t>P</w:t>
      </w:r>
      <w:r w:rsidR="00F44C3A">
        <w:rPr>
          <w:rFonts w:hint="eastAsia"/>
          <w:b/>
          <w:sz w:val="22"/>
        </w:rPr>
        <w:t>ERSONAL</w:t>
      </w:r>
    </w:p>
    <w:p w14:paraId="36A93BAF" w14:textId="1563827E" w:rsidR="005C0FFE" w:rsidRDefault="005C0FFE">
      <w:pPr>
        <w:autoSpaceDE w:val="0"/>
        <w:autoSpaceDN w:val="0"/>
        <w:rPr>
          <w:bCs/>
          <w:sz w:val="23"/>
        </w:rPr>
      </w:pPr>
      <w:r>
        <w:rPr>
          <w:bCs/>
          <w:sz w:val="23"/>
        </w:rPr>
        <w:t>Date of Birth: August 27, 1982</w:t>
      </w:r>
    </w:p>
    <w:p w14:paraId="134DF05D" w14:textId="61051055" w:rsidR="00F44C3A" w:rsidRDefault="00F44C3A">
      <w:pPr>
        <w:autoSpaceDE w:val="0"/>
        <w:autoSpaceDN w:val="0"/>
        <w:rPr>
          <w:bCs/>
          <w:sz w:val="23"/>
        </w:rPr>
      </w:pPr>
      <w:r>
        <w:rPr>
          <w:rFonts w:hint="eastAsia"/>
          <w:bCs/>
          <w:sz w:val="23"/>
        </w:rPr>
        <w:t>Languages: Cantonese</w:t>
      </w:r>
      <w:r w:rsidR="0016227C">
        <w:rPr>
          <w:bCs/>
          <w:sz w:val="23"/>
        </w:rPr>
        <w:t xml:space="preserve"> (Native)</w:t>
      </w:r>
      <w:r>
        <w:rPr>
          <w:bCs/>
          <w:sz w:val="23"/>
        </w:rPr>
        <w:t xml:space="preserve">, </w:t>
      </w:r>
      <w:r w:rsidR="00432061">
        <w:rPr>
          <w:bCs/>
          <w:sz w:val="23"/>
        </w:rPr>
        <w:t>Mandarin</w:t>
      </w:r>
      <w:r w:rsidR="008644CE">
        <w:rPr>
          <w:bCs/>
          <w:sz w:val="23"/>
        </w:rPr>
        <w:t xml:space="preserve"> (Fluent)</w:t>
      </w:r>
    </w:p>
    <w:p w14:paraId="4DA8ABD0" w14:textId="612C8EFB" w:rsidR="00126BCA" w:rsidRPr="008644CE" w:rsidRDefault="008644CE" w:rsidP="008644CE">
      <w:r>
        <w:rPr>
          <w:bCs/>
          <w:sz w:val="23"/>
        </w:rPr>
        <w:t>Office</w:t>
      </w:r>
      <w:r w:rsidR="00126BCA">
        <w:rPr>
          <w:bCs/>
          <w:sz w:val="23"/>
        </w:rPr>
        <w:t xml:space="preserve"> Address: </w:t>
      </w:r>
      <w:r w:rsidRPr="008644CE">
        <w:rPr>
          <w:sz w:val="23"/>
          <w:szCs w:val="23"/>
        </w:rPr>
        <w:t>8400 Baltimore Avenue, Suite 250 College Park, MD 20740</w:t>
      </w:r>
    </w:p>
    <w:p w14:paraId="5AD41A82" w14:textId="0E68AEC2" w:rsidR="00126BCA" w:rsidRDefault="008644CE">
      <w:pPr>
        <w:autoSpaceDE w:val="0"/>
        <w:autoSpaceDN w:val="0"/>
        <w:rPr>
          <w:bCs/>
          <w:sz w:val="23"/>
        </w:rPr>
      </w:pPr>
      <w:r>
        <w:rPr>
          <w:bCs/>
          <w:sz w:val="23"/>
        </w:rPr>
        <w:t>Phone</w:t>
      </w:r>
      <w:r w:rsidR="00126BCA">
        <w:rPr>
          <w:bCs/>
          <w:sz w:val="23"/>
        </w:rPr>
        <w:t xml:space="preserve">: </w:t>
      </w:r>
      <w:r>
        <w:rPr>
          <w:bCs/>
          <w:sz w:val="23"/>
        </w:rPr>
        <w:t>(301) 405-4599</w:t>
      </w:r>
    </w:p>
    <w:p w14:paraId="534C8B74" w14:textId="1F45952E" w:rsidR="00432061" w:rsidRDefault="0016227C">
      <w:pPr>
        <w:autoSpaceDE w:val="0"/>
        <w:autoSpaceDN w:val="0"/>
        <w:rPr>
          <w:bCs/>
          <w:sz w:val="23"/>
        </w:rPr>
      </w:pPr>
      <w:r>
        <w:rPr>
          <w:bCs/>
          <w:sz w:val="23"/>
        </w:rPr>
        <w:t xml:space="preserve">Email: </w:t>
      </w:r>
      <w:r w:rsidR="008644CE">
        <w:rPr>
          <w:bCs/>
          <w:sz w:val="23"/>
        </w:rPr>
        <w:t>bjiang@start.umd.edu</w:t>
      </w:r>
    </w:p>
    <w:p w14:paraId="2DC71B70" w14:textId="77777777" w:rsidR="00F44C3A" w:rsidRDefault="00F44C3A">
      <w:pPr>
        <w:autoSpaceDE w:val="0"/>
        <w:autoSpaceDN w:val="0"/>
        <w:rPr>
          <w:rFonts w:eastAsia="Times New Roman"/>
          <w:b/>
          <w:sz w:val="22"/>
        </w:rPr>
      </w:pPr>
      <w:r>
        <w:rPr>
          <w:rFonts w:eastAsia="Times New Roman"/>
          <w:b/>
          <w:sz w:val="28"/>
        </w:rPr>
        <w:t>E</w:t>
      </w:r>
      <w:r>
        <w:rPr>
          <w:rFonts w:eastAsia="Times New Roman"/>
          <w:b/>
          <w:sz w:val="22"/>
        </w:rPr>
        <w:t>DUCATION</w:t>
      </w:r>
    </w:p>
    <w:p w14:paraId="767A024C" w14:textId="77777777" w:rsidR="004B44DC" w:rsidRDefault="004B44DC" w:rsidP="0016227C">
      <w:pPr>
        <w:autoSpaceDE w:val="0"/>
        <w:autoSpaceDN w:val="0"/>
        <w:ind w:left="1260" w:hanging="1260"/>
        <w:rPr>
          <w:rFonts w:eastAsia="Times New Roman"/>
          <w:iCs/>
          <w:sz w:val="23"/>
        </w:rPr>
      </w:pPr>
      <w:r>
        <w:rPr>
          <w:rFonts w:eastAsia="Times New Roman"/>
          <w:iCs/>
          <w:sz w:val="23"/>
        </w:rPr>
        <w:t xml:space="preserve">August 2014 </w:t>
      </w:r>
    </w:p>
    <w:p w14:paraId="53ADF115" w14:textId="41B723E2" w:rsidR="0016227C" w:rsidRDefault="004B44DC" w:rsidP="005A2FD8">
      <w:pPr>
        <w:autoSpaceDE w:val="0"/>
        <w:autoSpaceDN w:val="0"/>
        <w:ind w:left="1260" w:hanging="1260"/>
        <w:rPr>
          <w:rFonts w:eastAsia="Times New Roman"/>
          <w:iCs/>
          <w:sz w:val="23"/>
        </w:rPr>
      </w:pPr>
      <w:r>
        <w:rPr>
          <w:rFonts w:eastAsia="Times New Roman"/>
          <w:iCs/>
          <w:sz w:val="23"/>
        </w:rPr>
        <w:t>-</w:t>
      </w:r>
      <w:r w:rsidR="0016227C">
        <w:rPr>
          <w:rFonts w:eastAsia="Times New Roman"/>
          <w:iCs/>
          <w:sz w:val="23"/>
        </w:rPr>
        <w:t xml:space="preserve">Present  </w:t>
      </w:r>
      <w:r w:rsidR="0016227C">
        <w:rPr>
          <w:rFonts w:eastAsia="Times New Roman"/>
          <w:iCs/>
          <w:sz w:val="23"/>
        </w:rPr>
        <w:tab/>
        <w:t>Doctoral Student, Department of Criminology and Criminal Justice, University of Maryland</w:t>
      </w:r>
    </w:p>
    <w:p w14:paraId="4A747606" w14:textId="085F8640" w:rsidR="00F44C3A" w:rsidRDefault="006D1AD1">
      <w:pPr>
        <w:autoSpaceDE w:val="0"/>
        <w:autoSpaceDN w:val="0"/>
        <w:rPr>
          <w:rFonts w:eastAsia="Times New Roman"/>
          <w:iCs/>
          <w:sz w:val="23"/>
        </w:rPr>
      </w:pPr>
      <w:r>
        <w:rPr>
          <w:rFonts w:eastAsia="Times New Roman"/>
          <w:iCs/>
          <w:sz w:val="23"/>
        </w:rPr>
        <w:t xml:space="preserve">May </w:t>
      </w:r>
      <w:r w:rsidR="0016227C">
        <w:rPr>
          <w:rFonts w:eastAsia="Times New Roman"/>
          <w:iCs/>
          <w:sz w:val="23"/>
        </w:rPr>
        <w:t>2014</w:t>
      </w:r>
      <w:r w:rsidR="0016227C">
        <w:rPr>
          <w:rFonts w:eastAsia="Times New Roman"/>
          <w:iCs/>
          <w:sz w:val="23"/>
        </w:rPr>
        <w:tab/>
      </w:r>
      <w:r w:rsidR="00F44C3A">
        <w:rPr>
          <w:rFonts w:eastAsia="Times New Roman"/>
          <w:iCs/>
          <w:sz w:val="23"/>
        </w:rPr>
        <w:t>University of Pennsylvania, Master of Science in Criminology</w:t>
      </w:r>
    </w:p>
    <w:p w14:paraId="70E091F4" w14:textId="77777777" w:rsidR="00F44C3A" w:rsidRDefault="006D1AD1">
      <w:pPr>
        <w:autoSpaceDE w:val="0"/>
        <w:autoSpaceDN w:val="0"/>
        <w:rPr>
          <w:rFonts w:eastAsia="Times New Roman"/>
          <w:sz w:val="23"/>
        </w:rPr>
      </w:pPr>
      <w:r>
        <w:rPr>
          <w:rFonts w:eastAsia="Times New Roman"/>
          <w:iCs/>
          <w:sz w:val="23"/>
        </w:rPr>
        <w:t xml:space="preserve">May </w:t>
      </w:r>
      <w:r w:rsidR="0027091D">
        <w:rPr>
          <w:rFonts w:eastAsia="Times New Roman"/>
          <w:iCs/>
          <w:sz w:val="23"/>
        </w:rPr>
        <w:t>2011</w:t>
      </w:r>
      <w:r w:rsidR="0027091D">
        <w:rPr>
          <w:rFonts w:eastAsia="Times New Roman"/>
          <w:iCs/>
          <w:sz w:val="23"/>
        </w:rPr>
        <w:tab/>
      </w:r>
      <w:r w:rsidR="00F44C3A">
        <w:rPr>
          <w:rFonts w:eastAsia="Times New Roman"/>
          <w:iCs/>
          <w:sz w:val="23"/>
        </w:rPr>
        <w:t>National University of Singapore,</w:t>
      </w:r>
      <w:r w:rsidR="0027091D">
        <w:rPr>
          <w:rFonts w:eastAsia="Times New Roman"/>
          <w:sz w:val="23"/>
        </w:rPr>
        <w:t xml:space="preserve"> </w:t>
      </w:r>
      <w:r w:rsidR="00F44C3A">
        <w:rPr>
          <w:rFonts w:hint="eastAsia"/>
          <w:sz w:val="23"/>
        </w:rPr>
        <w:t>Master of Social Sciences in Applied</w:t>
      </w:r>
      <w:r w:rsidR="00F44C3A">
        <w:rPr>
          <w:rFonts w:eastAsia="Times New Roman"/>
          <w:sz w:val="23"/>
        </w:rPr>
        <w:t xml:space="preserve"> Economics</w:t>
      </w:r>
    </w:p>
    <w:p w14:paraId="724C2C4F" w14:textId="77777777" w:rsidR="00F44C3A" w:rsidRPr="0027091D" w:rsidRDefault="006D1AD1">
      <w:pPr>
        <w:autoSpaceDE w:val="0"/>
        <w:autoSpaceDN w:val="0"/>
        <w:rPr>
          <w:rFonts w:eastAsia="Times New Roman"/>
          <w:sz w:val="23"/>
        </w:rPr>
      </w:pPr>
      <w:r>
        <w:rPr>
          <w:rFonts w:eastAsia="Times New Roman"/>
          <w:iCs/>
          <w:sz w:val="23"/>
        </w:rPr>
        <w:t xml:space="preserve">May </w:t>
      </w:r>
      <w:r w:rsidR="0027091D">
        <w:rPr>
          <w:rFonts w:eastAsia="Times New Roman"/>
          <w:iCs/>
          <w:sz w:val="23"/>
        </w:rPr>
        <w:t>2008</w:t>
      </w:r>
      <w:r w:rsidR="0027091D">
        <w:rPr>
          <w:rFonts w:eastAsia="Times New Roman"/>
          <w:iCs/>
          <w:sz w:val="23"/>
        </w:rPr>
        <w:tab/>
      </w:r>
      <w:r w:rsidR="00F44C3A">
        <w:rPr>
          <w:rFonts w:eastAsia="Times New Roman"/>
          <w:iCs/>
          <w:sz w:val="23"/>
        </w:rPr>
        <w:t>National University of Singapore</w:t>
      </w:r>
      <w:r w:rsidR="0027091D">
        <w:rPr>
          <w:rFonts w:eastAsia="Times New Roman"/>
          <w:sz w:val="23"/>
        </w:rPr>
        <w:t xml:space="preserve">, </w:t>
      </w:r>
      <w:r w:rsidR="00F44C3A">
        <w:rPr>
          <w:rFonts w:eastAsia="Times New Roman"/>
          <w:sz w:val="23"/>
        </w:rPr>
        <w:t>B</w:t>
      </w:r>
      <w:r w:rsidR="00F44C3A">
        <w:rPr>
          <w:rFonts w:hint="eastAsia"/>
          <w:sz w:val="23"/>
        </w:rPr>
        <w:t xml:space="preserve">achelor of Social Sciences in </w:t>
      </w:r>
      <w:r w:rsidR="00F44C3A">
        <w:rPr>
          <w:rFonts w:eastAsia="Times New Roman"/>
          <w:sz w:val="23"/>
        </w:rPr>
        <w:t>Economics</w:t>
      </w:r>
      <w:r w:rsidR="00F44C3A">
        <w:rPr>
          <w:rFonts w:hint="eastAsia"/>
          <w:sz w:val="23"/>
        </w:rPr>
        <w:t xml:space="preserve"> (Hons) </w:t>
      </w:r>
    </w:p>
    <w:p w14:paraId="6F4CB77A" w14:textId="3B4CA64A" w:rsidR="00F44C3A" w:rsidRDefault="00F44C3A">
      <w:pPr>
        <w:autoSpaceDE w:val="0"/>
        <w:autoSpaceDN w:val="0"/>
        <w:rPr>
          <w:rFonts w:eastAsia="Times New Roman"/>
          <w:b/>
          <w:sz w:val="22"/>
        </w:rPr>
      </w:pPr>
      <w:r>
        <w:rPr>
          <w:rFonts w:eastAsia="Times New Roman"/>
          <w:b/>
          <w:sz w:val="28"/>
        </w:rPr>
        <w:t>R</w:t>
      </w:r>
      <w:r>
        <w:rPr>
          <w:rFonts w:eastAsia="Times New Roman"/>
          <w:b/>
          <w:sz w:val="22"/>
        </w:rPr>
        <w:t xml:space="preserve">ESEARCH </w:t>
      </w:r>
      <w:r>
        <w:rPr>
          <w:rFonts w:eastAsia="Times New Roman"/>
          <w:b/>
          <w:sz w:val="28"/>
        </w:rPr>
        <w:t>I</w:t>
      </w:r>
      <w:r w:rsidR="001E3F98">
        <w:rPr>
          <w:rFonts w:eastAsia="Times New Roman"/>
          <w:b/>
          <w:sz w:val="22"/>
        </w:rPr>
        <w:t>NTEREST</w:t>
      </w:r>
      <w:r w:rsidR="001079BE">
        <w:rPr>
          <w:rFonts w:eastAsia="Times New Roman"/>
          <w:b/>
          <w:sz w:val="22"/>
        </w:rPr>
        <w:t>S</w:t>
      </w:r>
    </w:p>
    <w:p w14:paraId="0EACC1DC" w14:textId="0694324A" w:rsidR="0016227C" w:rsidRDefault="00D42E17">
      <w:pPr>
        <w:autoSpaceDE w:val="0"/>
        <w:autoSpaceDN w:val="0"/>
        <w:rPr>
          <w:sz w:val="23"/>
        </w:rPr>
      </w:pPr>
      <w:r>
        <w:rPr>
          <w:sz w:val="23"/>
        </w:rPr>
        <w:t>Quantitative Methods,</w:t>
      </w:r>
      <w:r w:rsidR="0016227C">
        <w:rPr>
          <w:sz w:val="23"/>
        </w:rPr>
        <w:t xml:space="preserve"> Transnational Crime</w:t>
      </w:r>
    </w:p>
    <w:p w14:paraId="081FBECE" w14:textId="77777777" w:rsidR="001A48C3" w:rsidRPr="008644CE" w:rsidRDefault="001A48C3" w:rsidP="001A48C3">
      <w:pPr>
        <w:autoSpaceDE w:val="0"/>
        <w:autoSpaceDN w:val="0"/>
        <w:rPr>
          <w:rFonts w:eastAsia="Times New Roman"/>
          <w:b/>
          <w:sz w:val="22"/>
        </w:rPr>
      </w:pPr>
      <w:r>
        <w:rPr>
          <w:rFonts w:hint="eastAsia"/>
          <w:b/>
          <w:sz w:val="28"/>
        </w:rPr>
        <w:t>R</w:t>
      </w:r>
      <w:r>
        <w:rPr>
          <w:rFonts w:hint="eastAsia"/>
          <w:b/>
          <w:sz w:val="22"/>
        </w:rPr>
        <w:t xml:space="preserve">ESEARCH </w:t>
      </w:r>
      <w:r>
        <w:rPr>
          <w:rFonts w:hint="eastAsia"/>
          <w:b/>
          <w:sz w:val="28"/>
        </w:rPr>
        <w:t>R</w:t>
      </w:r>
      <w:r>
        <w:rPr>
          <w:rFonts w:hint="eastAsia"/>
          <w:b/>
          <w:sz w:val="22"/>
        </w:rPr>
        <w:t>ELATED</w:t>
      </w:r>
      <w:r>
        <w:rPr>
          <w:rFonts w:eastAsia="Times New Roman"/>
          <w:b/>
          <w:sz w:val="22"/>
        </w:rPr>
        <w:t xml:space="preserve"> </w:t>
      </w:r>
      <w:r>
        <w:rPr>
          <w:rFonts w:eastAsia="Times New Roman"/>
          <w:b/>
          <w:sz w:val="28"/>
        </w:rPr>
        <w:t>A</w:t>
      </w:r>
      <w:r>
        <w:rPr>
          <w:rFonts w:eastAsia="Times New Roman"/>
          <w:b/>
          <w:sz w:val="22"/>
        </w:rPr>
        <w:t>CTIVITIES</w:t>
      </w:r>
    </w:p>
    <w:p w14:paraId="44E7ACB1" w14:textId="77777777" w:rsidR="001A48C3" w:rsidRPr="002C35E0" w:rsidRDefault="001A48C3" w:rsidP="001A48C3">
      <w:pPr>
        <w:spacing w:line="276" w:lineRule="auto"/>
        <w:rPr>
          <w:rFonts w:ascii="Times" w:hAnsi="Times"/>
          <w:sz w:val="23"/>
          <w:szCs w:val="23"/>
          <w:u w:val="single"/>
        </w:rPr>
      </w:pPr>
      <w:r w:rsidRPr="002C35E0">
        <w:rPr>
          <w:rFonts w:ascii="Times" w:hAnsi="Times"/>
          <w:sz w:val="23"/>
          <w:szCs w:val="23"/>
          <w:u w:val="single"/>
        </w:rPr>
        <w:t>Journal Article</w:t>
      </w:r>
    </w:p>
    <w:p w14:paraId="06D8E390" w14:textId="1130F126" w:rsidR="001A48C3" w:rsidRPr="006D6D0E" w:rsidRDefault="006D6D0E" w:rsidP="001A48C3">
      <w:pPr>
        <w:autoSpaceDE w:val="0"/>
        <w:autoSpaceDN w:val="0"/>
        <w:adjustRightInd w:val="0"/>
        <w:jc w:val="left"/>
        <w:rPr>
          <w:kern w:val="0"/>
          <w:sz w:val="23"/>
          <w:szCs w:val="23"/>
          <w:lang w:eastAsia="en-US"/>
        </w:rPr>
      </w:pPr>
      <w:r>
        <w:rPr>
          <w:kern w:val="0"/>
          <w:sz w:val="23"/>
          <w:szCs w:val="23"/>
          <w:lang w:eastAsia="en-US"/>
        </w:rPr>
        <w:t xml:space="preserve">Jiang, Bo, Gary, </w:t>
      </w:r>
      <w:proofErr w:type="spellStart"/>
      <w:r>
        <w:rPr>
          <w:kern w:val="0"/>
          <w:sz w:val="23"/>
          <w:szCs w:val="23"/>
          <w:lang w:eastAsia="en-US"/>
        </w:rPr>
        <w:t>LaFree</w:t>
      </w:r>
      <w:proofErr w:type="spellEnd"/>
      <w:r>
        <w:rPr>
          <w:kern w:val="0"/>
          <w:sz w:val="23"/>
          <w:szCs w:val="23"/>
          <w:lang w:eastAsia="en-US"/>
        </w:rPr>
        <w:t xml:space="preserve"> (2017</w:t>
      </w:r>
      <w:r w:rsidR="001A48C3">
        <w:rPr>
          <w:kern w:val="0"/>
          <w:sz w:val="23"/>
          <w:szCs w:val="23"/>
          <w:lang w:eastAsia="en-US"/>
        </w:rPr>
        <w:t xml:space="preserve">) Social control, trade openness and human </w:t>
      </w:r>
      <w:r w:rsidR="001A48C3" w:rsidRPr="005A2FD8">
        <w:rPr>
          <w:kern w:val="0"/>
          <w:sz w:val="23"/>
          <w:szCs w:val="23"/>
          <w:lang w:eastAsia="en-US"/>
        </w:rPr>
        <w:t>trafficking</w:t>
      </w:r>
      <w:r w:rsidR="001A48C3">
        <w:rPr>
          <w:kern w:val="0"/>
          <w:sz w:val="23"/>
          <w:szCs w:val="23"/>
          <w:lang w:eastAsia="en-US"/>
        </w:rPr>
        <w:t>.</w:t>
      </w:r>
      <w:r w:rsidR="001A48C3" w:rsidRPr="005A2FD8">
        <w:rPr>
          <w:kern w:val="0"/>
          <w:sz w:val="23"/>
          <w:szCs w:val="23"/>
          <w:lang w:eastAsia="en-US"/>
        </w:rPr>
        <w:t xml:space="preserve"> </w:t>
      </w:r>
      <w:r w:rsidR="001A48C3" w:rsidRPr="006D6D0E">
        <w:rPr>
          <w:kern w:val="0"/>
          <w:sz w:val="23"/>
          <w:szCs w:val="23"/>
          <w:lang w:eastAsia="en-US"/>
        </w:rPr>
        <w:t xml:space="preserve">Journal of Quantitative Criminology </w:t>
      </w:r>
      <w:r w:rsidRPr="006D6D0E">
        <w:rPr>
          <w:kern w:val="0"/>
          <w:sz w:val="23"/>
          <w:szCs w:val="23"/>
          <w:lang w:eastAsia="en-US"/>
        </w:rPr>
        <w:t>33(4) 887 - 913</w:t>
      </w:r>
    </w:p>
    <w:p w14:paraId="499EB5F2" w14:textId="77777777" w:rsidR="001A48C3" w:rsidRPr="006D6D0E" w:rsidRDefault="001A48C3" w:rsidP="001A48C3">
      <w:pPr>
        <w:autoSpaceDE w:val="0"/>
        <w:autoSpaceDN w:val="0"/>
        <w:adjustRightInd w:val="0"/>
        <w:jc w:val="left"/>
        <w:rPr>
          <w:kern w:val="0"/>
          <w:sz w:val="23"/>
          <w:szCs w:val="23"/>
          <w:lang w:eastAsia="en-US"/>
        </w:rPr>
      </w:pPr>
    </w:p>
    <w:p w14:paraId="68B6EC50" w14:textId="471EF837" w:rsidR="001A48C3" w:rsidRPr="006D6D0E" w:rsidRDefault="001A48C3" w:rsidP="001A48C3">
      <w:pPr>
        <w:autoSpaceDE w:val="0"/>
        <w:autoSpaceDN w:val="0"/>
        <w:adjustRightInd w:val="0"/>
        <w:jc w:val="left"/>
        <w:rPr>
          <w:kern w:val="0"/>
          <w:sz w:val="23"/>
          <w:szCs w:val="23"/>
          <w:lang w:eastAsia="en-US"/>
        </w:rPr>
      </w:pPr>
      <w:proofErr w:type="spellStart"/>
      <w:r w:rsidRPr="006D6D0E">
        <w:rPr>
          <w:kern w:val="0"/>
          <w:sz w:val="23"/>
          <w:szCs w:val="23"/>
          <w:lang w:eastAsia="en-US"/>
        </w:rPr>
        <w:t>Haiyuan</w:t>
      </w:r>
      <w:proofErr w:type="spellEnd"/>
      <w:r w:rsidRPr="006D6D0E">
        <w:rPr>
          <w:kern w:val="0"/>
          <w:sz w:val="23"/>
          <w:szCs w:val="23"/>
          <w:lang w:eastAsia="en-US"/>
        </w:rPr>
        <w:t xml:space="preserve"> Shi; Bo Jiang; Joshua Dao Wei Sim; </w:t>
      </w:r>
      <w:proofErr w:type="spellStart"/>
      <w:r w:rsidRPr="006D6D0E">
        <w:rPr>
          <w:kern w:val="0"/>
          <w:sz w:val="23"/>
          <w:szCs w:val="23"/>
          <w:lang w:eastAsia="en-US"/>
        </w:rPr>
        <w:t>Zhi</w:t>
      </w:r>
      <w:proofErr w:type="spellEnd"/>
      <w:r w:rsidRPr="006D6D0E">
        <w:rPr>
          <w:kern w:val="0"/>
          <w:sz w:val="23"/>
          <w:szCs w:val="23"/>
          <w:lang w:eastAsia="en-US"/>
        </w:rPr>
        <w:t xml:space="preserve"> Zhen Chum; </w:t>
      </w:r>
      <w:proofErr w:type="spellStart"/>
      <w:r w:rsidRPr="006D6D0E">
        <w:rPr>
          <w:kern w:val="0"/>
          <w:sz w:val="23"/>
          <w:szCs w:val="23"/>
          <w:lang w:eastAsia="en-US"/>
        </w:rPr>
        <w:t>Mun</w:t>
      </w:r>
      <w:proofErr w:type="spellEnd"/>
      <w:r w:rsidRPr="006D6D0E">
        <w:rPr>
          <w:kern w:val="0"/>
          <w:sz w:val="23"/>
          <w:szCs w:val="23"/>
          <w:lang w:eastAsia="en-US"/>
        </w:rPr>
        <w:t xml:space="preserve"> </w:t>
      </w:r>
      <w:proofErr w:type="spellStart"/>
      <w:r w:rsidRPr="006D6D0E">
        <w:rPr>
          <w:kern w:val="0"/>
          <w:sz w:val="23"/>
          <w:szCs w:val="23"/>
          <w:lang w:eastAsia="en-US"/>
        </w:rPr>
        <w:t>Heng</w:t>
      </w:r>
      <w:proofErr w:type="spellEnd"/>
      <w:r w:rsidRPr="006D6D0E">
        <w:rPr>
          <w:kern w:val="0"/>
          <w:sz w:val="23"/>
          <w:szCs w:val="23"/>
          <w:lang w:eastAsia="en-US"/>
        </w:rPr>
        <w:t xml:space="preserve"> </w:t>
      </w:r>
      <w:proofErr w:type="spellStart"/>
      <w:r w:rsidRPr="006D6D0E">
        <w:rPr>
          <w:kern w:val="0"/>
          <w:sz w:val="23"/>
          <w:szCs w:val="23"/>
          <w:lang w:eastAsia="en-US"/>
        </w:rPr>
        <w:t>Toh</w:t>
      </w:r>
      <w:proofErr w:type="spellEnd"/>
      <w:r w:rsidRPr="006D6D0E">
        <w:rPr>
          <w:kern w:val="0"/>
          <w:sz w:val="23"/>
          <w:szCs w:val="23"/>
          <w:lang w:eastAsia="en-US"/>
        </w:rPr>
        <w:t xml:space="preserve"> (2014) Factors Associated with Obesity: A Case Control Study of Young Adult Singaporean Males. Military Medicine 179</w:t>
      </w:r>
      <w:r w:rsidR="006D6D0E" w:rsidRPr="006D6D0E">
        <w:rPr>
          <w:kern w:val="0"/>
          <w:sz w:val="23"/>
          <w:szCs w:val="23"/>
          <w:lang w:eastAsia="en-US"/>
        </w:rPr>
        <w:t>(</w:t>
      </w:r>
      <w:r w:rsidRPr="006D6D0E">
        <w:rPr>
          <w:kern w:val="0"/>
          <w:sz w:val="23"/>
          <w:szCs w:val="23"/>
          <w:lang w:eastAsia="en-US"/>
        </w:rPr>
        <w:t>10</w:t>
      </w:r>
      <w:r w:rsidR="006D6D0E" w:rsidRPr="006D6D0E">
        <w:rPr>
          <w:kern w:val="0"/>
          <w:sz w:val="23"/>
          <w:szCs w:val="23"/>
          <w:lang w:eastAsia="en-US"/>
        </w:rPr>
        <w:t>)</w:t>
      </w:r>
      <w:r w:rsidRPr="006D6D0E">
        <w:rPr>
          <w:kern w:val="0"/>
          <w:sz w:val="23"/>
          <w:szCs w:val="23"/>
          <w:lang w:eastAsia="en-US"/>
        </w:rPr>
        <w:t>:1158</w:t>
      </w:r>
    </w:p>
    <w:p w14:paraId="4C94AC60" w14:textId="77777777" w:rsidR="001A48C3" w:rsidRPr="006D6D0E" w:rsidRDefault="001A48C3" w:rsidP="001A48C3">
      <w:pPr>
        <w:spacing w:line="276" w:lineRule="auto"/>
        <w:rPr>
          <w:rFonts w:ascii="Times" w:hAnsi="Times"/>
          <w:sz w:val="23"/>
          <w:szCs w:val="23"/>
        </w:rPr>
      </w:pPr>
    </w:p>
    <w:p w14:paraId="7EA5CD9E" w14:textId="5489190C" w:rsidR="001A48C3" w:rsidRPr="006D6D0E" w:rsidRDefault="001A48C3" w:rsidP="001A48C3">
      <w:pPr>
        <w:spacing w:line="276" w:lineRule="auto"/>
        <w:rPr>
          <w:rFonts w:ascii="Times" w:hAnsi="Times"/>
          <w:sz w:val="23"/>
          <w:szCs w:val="23"/>
        </w:rPr>
      </w:pPr>
      <w:proofErr w:type="spellStart"/>
      <w:r w:rsidRPr="006D6D0E">
        <w:rPr>
          <w:rFonts w:ascii="Times" w:hAnsi="Times"/>
          <w:sz w:val="23"/>
          <w:szCs w:val="23"/>
        </w:rPr>
        <w:t>Toh</w:t>
      </w:r>
      <w:proofErr w:type="spellEnd"/>
      <w:r w:rsidRPr="006D6D0E">
        <w:rPr>
          <w:rFonts w:ascii="Times" w:hAnsi="Times"/>
          <w:sz w:val="23"/>
          <w:szCs w:val="23"/>
        </w:rPr>
        <w:t xml:space="preserve"> M. H., Jiang B. (2012), Singapore making progress as a brain gain nation. Samsung Economic Research Institute Quarterly</w:t>
      </w:r>
      <w:r w:rsidR="006D6D0E" w:rsidRPr="006D6D0E">
        <w:rPr>
          <w:rFonts w:ascii="Times" w:hAnsi="Times"/>
          <w:sz w:val="23"/>
          <w:szCs w:val="23"/>
        </w:rPr>
        <w:t xml:space="preserve"> 5(</w:t>
      </w:r>
      <w:r w:rsidRPr="006D6D0E">
        <w:rPr>
          <w:rFonts w:ascii="Times" w:hAnsi="Times"/>
          <w:sz w:val="23"/>
          <w:szCs w:val="23"/>
        </w:rPr>
        <w:t>3</w:t>
      </w:r>
      <w:r w:rsidR="006D6D0E" w:rsidRPr="006D6D0E">
        <w:rPr>
          <w:rFonts w:ascii="Times" w:hAnsi="Times"/>
          <w:sz w:val="23"/>
          <w:szCs w:val="23"/>
        </w:rPr>
        <w:t>)</w:t>
      </w:r>
      <w:r w:rsidRPr="006D6D0E">
        <w:rPr>
          <w:rFonts w:ascii="Times" w:hAnsi="Times"/>
          <w:sz w:val="23"/>
          <w:szCs w:val="23"/>
        </w:rPr>
        <w:t xml:space="preserve"> 42</w:t>
      </w:r>
      <w:r w:rsidR="006D6D0E" w:rsidRPr="006D6D0E">
        <w:rPr>
          <w:rFonts w:ascii="Times" w:hAnsi="Times"/>
          <w:sz w:val="23"/>
          <w:szCs w:val="23"/>
        </w:rPr>
        <w:t xml:space="preserve"> </w:t>
      </w:r>
      <w:r w:rsidRPr="006D6D0E">
        <w:rPr>
          <w:rFonts w:ascii="Times" w:hAnsi="Times"/>
          <w:sz w:val="23"/>
          <w:szCs w:val="23"/>
        </w:rPr>
        <w:t>-</w:t>
      </w:r>
      <w:r w:rsidR="006D6D0E" w:rsidRPr="006D6D0E">
        <w:rPr>
          <w:rFonts w:ascii="Times" w:hAnsi="Times"/>
          <w:sz w:val="23"/>
          <w:szCs w:val="23"/>
        </w:rPr>
        <w:t xml:space="preserve"> </w:t>
      </w:r>
      <w:r w:rsidRPr="006D6D0E">
        <w:rPr>
          <w:rFonts w:ascii="Times" w:hAnsi="Times"/>
          <w:sz w:val="23"/>
          <w:szCs w:val="23"/>
        </w:rPr>
        <w:t>49.</w:t>
      </w:r>
    </w:p>
    <w:p w14:paraId="39CE1212" w14:textId="77777777" w:rsidR="001A48C3" w:rsidRPr="005A2FD8" w:rsidRDefault="001A48C3" w:rsidP="001A48C3">
      <w:pPr>
        <w:spacing w:line="276" w:lineRule="auto"/>
        <w:rPr>
          <w:rFonts w:ascii="Times" w:hAnsi="Times"/>
          <w:sz w:val="23"/>
          <w:szCs w:val="23"/>
        </w:rPr>
      </w:pPr>
    </w:p>
    <w:p w14:paraId="31981721" w14:textId="77777777" w:rsidR="001A48C3" w:rsidRPr="005A2FD8" w:rsidRDefault="001A48C3" w:rsidP="001A48C3">
      <w:pPr>
        <w:spacing w:line="276" w:lineRule="auto"/>
        <w:rPr>
          <w:rFonts w:ascii="Times" w:hAnsi="Times"/>
          <w:sz w:val="23"/>
          <w:szCs w:val="23"/>
          <w:u w:val="single"/>
        </w:rPr>
      </w:pPr>
      <w:r w:rsidRPr="005A2FD8">
        <w:rPr>
          <w:rFonts w:ascii="Times" w:hAnsi="Times"/>
          <w:sz w:val="23"/>
          <w:szCs w:val="23"/>
          <w:u w:val="single"/>
        </w:rPr>
        <w:t>Chapters in Books</w:t>
      </w:r>
    </w:p>
    <w:p w14:paraId="32BC179E" w14:textId="4B712EC2" w:rsidR="001A48C3" w:rsidRPr="005A2FD8" w:rsidRDefault="001A48C3" w:rsidP="001A48C3">
      <w:pPr>
        <w:autoSpaceDE w:val="0"/>
        <w:autoSpaceDN w:val="0"/>
        <w:adjustRightInd w:val="0"/>
        <w:jc w:val="left"/>
        <w:rPr>
          <w:kern w:val="0"/>
          <w:sz w:val="23"/>
          <w:szCs w:val="23"/>
          <w:lang w:eastAsia="en-US"/>
        </w:rPr>
      </w:pPr>
      <w:r w:rsidRPr="005A2FD8">
        <w:rPr>
          <w:kern w:val="0"/>
          <w:sz w:val="23"/>
          <w:szCs w:val="23"/>
          <w:lang w:eastAsia="en-US"/>
        </w:rPr>
        <w:t>Jiang, Bo</w:t>
      </w:r>
      <w:r w:rsidR="006D6D0E">
        <w:rPr>
          <w:kern w:val="0"/>
          <w:sz w:val="23"/>
          <w:szCs w:val="23"/>
          <w:lang w:eastAsia="en-US"/>
        </w:rPr>
        <w:t xml:space="preserve"> (2017</w:t>
      </w:r>
      <w:r w:rsidRPr="005A2FD8">
        <w:rPr>
          <w:kern w:val="0"/>
          <w:sz w:val="23"/>
          <w:szCs w:val="23"/>
          <w:lang w:eastAsia="en-US"/>
        </w:rPr>
        <w:t xml:space="preserve">). An empirical analysis of maritime terrorism using the Global Terrorism Database. In Gary </w:t>
      </w:r>
      <w:proofErr w:type="spellStart"/>
      <w:r w:rsidRPr="005A2FD8">
        <w:rPr>
          <w:kern w:val="0"/>
          <w:sz w:val="23"/>
          <w:szCs w:val="23"/>
          <w:lang w:eastAsia="en-US"/>
        </w:rPr>
        <w:t>LaFree</w:t>
      </w:r>
      <w:proofErr w:type="spellEnd"/>
      <w:r w:rsidRPr="005A2FD8">
        <w:rPr>
          <w:kern w:val="0"/>
          <w:sz w:val="23"/>
          <w:szCs w:val="23"/>
          <w:lang w:eastAsia="en-US"/>
        </w:rPr>
        <w:t xml:space="preserve"> and Joshua </w:t>
      </w:r>
      <w:proofErr w:type="spellStart"/>
      <w:r w:rsidRPr="005A2FD8">
        <w:rPr>
          <w:kern w:val="0"/>
          <w:sz w:val="23"/>
          <w:szCs w:val="23"/>
          <w:lang w:eastAsia="en-US"/>
        </w:rPr>
        <w:t>Freilich</w:t>
      </w:r>
      <w:proofErr w:type="spellEnd"/>
      <w:r w:rsidRPr="005A2FD8">
        <w:rPr>
          <w:kern w:val="0"/>
          <w:sz w:val="23"/>
          <w:szCs w:val="23"/>
          <w:lang w:eastAsia="en-US"/>
        </w:rPr>
        <w:t xml:space="preserve"> (ed.), The Handbook of the Criminology of Terrorism. John Wiley &amp; Sons, Inc.</w:t>
      </w:r>
    </w:p>
    <w:p w14:paraId="74E2DEF0" w14:textId="77777777" w:rsidR="001A48C3" w:rsidRPr="005A2FD8" w:rsidRDefault="001A48C3" w:rsidP="001A48C3">
      <w:pPr>
        <w:spacing w:line="276" w:lineRule="auto"/>
        <w:rPr>
          <w:rFonts w:ascii="Times" w:hAnsi="Times"/>
          <w:sz w:val="23"/>
          <w:szCs w:val="23"/>
        </w:rPr>
      </w:pPr>
    </w:p>
    <w:p w14:paraId="3E8F9586" w14:textId="77777777" w:rsidR="001A48C3" w:rsidRPr="005A2FD8" w:rsidRDefault="001A48C3" w:rsidP="001A48C3">
      <w:pPr>
        <w:spacing w:line="276" w:lineRule="auto"/>
        <w:rPr>
          <w:rFonts w:ascii="Times" w:hAnsi="Times"/>
          <w:sz w:val="23"/>
          <w:szCs w:val="23"/>
        </w:rPr>
      </w:pPr>
      <w:proofErr w:type="spellStart"/>
      <w:r w:rsidRPr="005A2FD8">
        <w:rPr>
          <w:rFonts w:ascii="Times" w:hAnsi="Times"/>
          <w:sz w:val="23"/>
          <w:szCs w:val="23"/>
        </w:rPr>
        <w:t>Toh</w:t>
      </w:r>
      <w:proofErr w:type="spellEnd"/>
      <w:r w:rsidRPr="005A2FD8">
        <w:rPr>
          <w:rFonts w:ascii="Times" w:hAnsi="Times"/>
          <w:sz w:val="23"/>
          <w:szCs w:val="23"/>
        </w:rPr>
        <w:t xml:space="preserve"> </w:t>
      </w:r>
      <w:proofErr w:type="spellStart"/>
      <w:r w:rsidRPr="005A2FD8">
        <w:rPr>
          <w:rFonts w:ascii="Times" w:hAnsi="Times"/>
          <w:sz w:val="23"/>
          <w:szCs w:val="23"/>
        </w:rPr>
        <w:t>Mun</w:t>
      </w:r>
      <w:proofErr w:type="spellEnd"/>
      <w:r w:rsidRPr="005A2FD8">
        <w:rPr>
          <w:rFonts w:ascii="Times" w:hAnsi="Times"/>
          <w:sz w:val="23"/>
          <w:szCs w:val="23"/>
        </w:rPr>
        <w:t xml:space="preserve"> </w:t>
      </w:r>
      <w:proofErr w:type="spellStart"/>
      <w:r w:rsidRPr="005A2FD8">
        <w:rPr>
          <w:rFonts w:ascii="Times" w:hAnsi="Times"/>
          <w:sz w:val="23"/>
          <w:szCs w:val="23"/>
        </w:rPr>
        <w:t>Heng</w:t>
      </w:r>
      <w:proofErr w:type="spellEnd"/>
      <w:r w:rsidRPr="005A2FD8">
        <w:rPr>
          <w:rFonts w:ascii="Times" w:hAnsi="Times"/>
          <w:sz w:val="23"/>
          <w:szCs w:val="23"/>
        </w:rPr>
        <w:t xml:space="preserve"> and Bo Jiang (2016) The SIJORI cross-boarder region as an economic entity in 1990 </w:t>
      </w:r>
      <w:r w:rsidRPr="005A2FD8">
        <w:rPr>
          <w:rFonts w:ascii="Times" w:hAnsi="Times"/>
          <w:sz w:val="23"/>
          <w:szCs w:val="23"/>
        </w:rPr>
        <w:lastRenderedPageBreak/>
        <w:t>and 2012, and perspectives for 2030. In Francis Hutchinson and Terence Chong (ed.), The SIJORI cross boarder region. Institute of Southeast Asian Studies.</w:t>
      </w:r>
    </w:p>
    <w:p w14:paraId="256804BB" w14:textId="77777777" w:rsidR="001A48C3" w:rsidRPr="005A2FD8" w:rsidRDefault="001A48C3" w:rsidP="001A48C3">
      <w:pPr>
        <w:spacing w:line="276" w:lineRule="auto"/>
        <w:rPr>
          <w:rFonts w:ascii="Times" w:hAnsi="Times"/>
          <w:sz w:val="23"/>
          <w:szCs w:val="23"/>
        </w:rPr>
      </w:pPr>
    </w:p>
    <w:p w14:paraId="228A459D" w14:textId="77777777" w:rsidR="001A48C3" w:rsidRPr="005A2FD8" w:rsidRDefault="001A48C3" w:rsidP="001A48C3">
      <w:pPr>
        <w:spacing w:line="276" w:lineRule="auto"/>
        <w:rPr>
          <w:rFonts w:ascii="Times" w:hAnsi="Times"/>
          <w:sz w:val="23"/>
          <w:szCs w:val="23"/>
        </w:rPr>
      </w:pPr>
      <w:proofErr w:type="spellStart"/>
      <w:r w:rsidRPr="005A2FD8">
        <w:rPr>
          <w:rFonts w:ascii="Times" w:hAnsi="Times"/>
          <w:sz w:val="23"/>
          <w:szCs w:val="23"/>
        </w:rPr>
        <w:t>Toh</w:t>
      </w:r>
      <w:proofErr w:type="spellEnd"/>
      <w:r w:rsidRPr="005A2FD8">
        <w:rPr>
          <w:rFonts w:ascii="Times" w:hAnsi="Times"/>
          <w:sz w:val="23"/>
          <w:szCs w:val="23"/>
        </w:rPr>
        <w:t xml:space="preserve"> </w:t>
      </w:r>
      <w:proofErr w:type="spellStart"/>
      <w:r w:rsidRPr="005A2FD8">
        <w:rPr>
          <w:rFonts w:ascii="Times" w:hAnsi="Times"/>
          <w:sz w:val="23"/>
          <w:szCs w:val="23"/>
        </w:rPr>
        <w:t>Mun</w:t>
      </w:r>
      <w:proofErr w:type="spellEnd"/>
      <w:r w:rsidRPr="005A2FD8">
        <w:rPr>
          <w:rFonts w:ascii="Times" w:hAnsi="Times"/>
          <w:sz w:val="23"/>
          <w:szCs w:val="23"/>
        </w:rPr>
        <w:t xml:space="preserve"> </w:t>
      </w:r>
      <w:proofErr w:type="spellStart"/>
      <w:r w:rsidRPr="005A2FD8">
        <w:rPr>
          <w:rFonts w:ascii="Times" w:hAnsi="Times"/>
          <w:sz w:val="23"/>
          <w:szCs w:val="23"/>
        </w:rPr>
        <w:t>Heng</w:t>
      </w:r>
      <w:proofErr w:type="spellEnd"/>
      <w:r w:rsidRPr="005A2FD8">
        <w:rPr>
          <w:rFonts w:ascii="Times" w:hAnsi="Times"/>
          <w:sz w:val="23"/>
          <w:szCs w:val="23"/>
        </w:rPr>
        <w:t xml:space="preserve"> and Bo Jiang (2012) Brain strain and other economic issues from an aggressive open door policy. In Visiting the immigration issues in Singapore, Centre of Excellence for National Security, S. </w:t>
      </w:r>
      <w:proofErr w:type="spellStart"/>
      <w:r w:rsidRPr="005A2FD8">
        <w:rPr>
          <w:rFonts w:ascii="Times" w:hAnsi="Times"/>
          <w:sz w:val="23"/>
          <w:szCs w:val="23"/>
        </w:rPr>
        <w:t>Rajaratnam</w:t>
      </w:r>
      <w:proofErr w:type="spellEnd"/>
      <w:r w:rsidRPr="005A2FD8">
        <w:rPr>
          <w:rFonts w:ascii="Times" w:hAnsi="Times"/>
          <w:sz w:val="23"/>
          <w:szCs w:val="23"/>
        </w:rPr>
        <w:t xml:space="preserve"> School of International Studies, Nanyang Technological University.</w:t>
      </w:r>
    </w:p>
    <w:p w14:paraId="2D9D5D0C" w14:textId="77777777" w:rsidR="001A48C3" w:rsidRDefault="001A48C3" w:rsidP="001A48C3">
      <w:pPr>
        <w:spacing w:line="276" w:lineRule="auto"/>
        <w:rPr>
          <w:rFonts w:ascii="Times" w:hAnsi="Times"/>
          <w:sz w:val="23"/>
          <w:szCs w:val="23"/>
        </w:rPr>
      </w:pPr>
    </w:p>
    <w:p w14:paraId="09075401" w14:textId="77777777" w:rsidR="001A48C3" w:rsidRPr="002C35E0" w:rsidRDefault="001A48C3" w:rsidP="001A48C3">
      <w:pPr>
        <w:spacing w:line="276" w:lineRule="auto"/>
        <w:rPr>
          <w:rFonts w:ascii="Times" w:hAnsi="Times"/>
          <w:sz w:val="23"/>
          <w:szCs w:val="23"/>
          <w:u w:val="single"/>
        </w:rPr>
      </w:pPr>
      <w:r w:rsidRPr="002C35E0">
        <w:rPr>
          <w:rFonts w:ascii="Times" w:hAnsi="Times"/>
          <w:sz w:val="23"/>
          <w:szCs w:val="23"/>
          <w:u w:val="single"/>
        </w:rPr>
        <w:t>Government Report</w:t>
      </w:r>
    </w:p>
    <w:p w14:paraId="792E5824" w14:textId="77777777" w:rsidR="001A48C3" w:rsidRPr="008644CE" w:rsidRDefault="001A48C3" w:rsidP="001A48C3">
      <w:pPr>
        <w:autoSpaceDE w:val="0"/>
        <w:autoSpaceDN w:val="0"/>
        <w:adjustRightInd w:val="0"/>
        <w:jc w:val="left"/>
        <w:rPr>
          <w:kern w:val="0"/>
          <w:szCs w:val="21"/>
          <w:lang w:eastAsia="en-US"/>
        </w:rPr>
      </w:pPr>
      <w:r>
        <w:rPr>
          <w:rFonts w:ascii="Times" w:hAnsi="Times"/>
          <w:sz w:val="23"/>
          <w:szCs w:val="23"/>
        </w:rPr>
        <w:t xml:space="preserve">Co-investigator with </w:t>
      </w:r>
      <w:proofErr w:type="spellStart"/>
      <w:r w:rsidRPr="006D1AD1">
        <w:rPr>
          <w:rFonts w:ascii="Times" w:hAnsi="Times"/>
          <w:sz w:val="23"/>
          <w:szCs w:val="23"/>
        </w:rPr>
        <w:t>Haiyuan</w:t>
      </w:r>
      <w:proofErr w:type="spellEnd"/>
      <w:r w:rsidRPr="006D1AD1">
        <w:rPr>
          <w:rFonts w:ascii="Times" w:hAnsi="Times"/>
          <w:sz w:val="23"/>
          <w:szCs w:val="23"/>
        </w:rPr>
        <w:t xml:space="preserve"> Shi; Joshua Dao Wei Sim; </w:t>
      </w:r>
      <w:proofErr w:type="spellStart"/>
      <w:r w:rsidRPr="006D1AD1">
        <w:rPr>
          <w:rFonts w:ascii="Times" w:hAnsi="Times"/>
          <w:sz w:val="23"/>
          <w:szCs w:val="23"/>
        </w:rPr>
        <w:t>Zhi</w:t>
      </w:r>
      <w:proofErr w:type="spellEnd"/>
      <w:r w:rsidRPr="006D1AD1">
        <w:rPr>
          <w:rFonts w:ascii="Times" w:hAnsi="Times"/>
          <w:sz w:val="23"/>
          <w:szCs w:val="23"/>
        </w:rPr>
        <w:t xml:space="preserve"> Zhen Chum; </w:t>
      </w:r>
      <w:proofErr w:type="spellStart"/>
      <w:r>
        <w:rPr>
          <w:rFonts w:ascii="Times" w:hAnsi="Times"/>
          <w:sz w:val="23"/>
          <w:szCs w:val="23"/>
        </w:rPr>
        <w:t>Mun</w:t>
      </w:r>
      <w:proofErr w:type="spellEnd"/>
      <w:r>
        <w:rPr>
          <w:rFonts w:ascii="Times" w:hAnsi="Times"/>
          <w:sz w:val="23"/>
          <w:szCs w:val="23"/>
        </w:rPr>
        <w:t xml:space="preserve"> </w:t>
      </w:r>
      <w:proofErr w:type="spellStart"/>
      <w:r>
        <w:rPr>
          <w:rFonts w:ascii="Times" w:hAnsi="Times"/>
          <w:sz w:val="23"/>
          <w:szCs w:val="23"/>
        </w:rPr>
        <w:t>Heng</w:t>
      </w:r>
      <w:proofErr w:type="spellEnd"/>
      <w:r>
        <w:rPr>
          <w:rFonts w:ascii="Times" w:hAnsi="Times"/>
          <w:sz w:val="23"/>
          <w:szCs w:val="23"/>
        </w:rPr>
        <w:t xml:space="preserve"> </w:t>
      </w:r>
      <w:proofErr w:type="spellStart"/>
      <w:r>
        <w:rPr>
          <w:rFonts w:ascii="Times" w:hAnsi="Times"/>
          <w:sz w:val="23"/>
          <w:szCs w:val="23"/>
        </w:rPr>
        <w:t>Toh</w:t>
      </w:r>
      <w:proofErr w:type="spellEnd"/>
      <w:r>
        <w:rPr>
          <w:rFonts w:ascii="Times" w:hAnsi="Times"/>
          <w:sz w:val="23"/>
          <w:szCs w:val="23"/>
        </w:rPr>
        <w:t>,</w:t>
      </w:r>
      <w:r w:rsidRPr="006D1AD1">
        <w:rPr>
          <w:rFonts w:ascii="Times" w:hAnsi="Times"/>
          <w:sz w:val="23"/>
          <w:szCs w:val="23"/>
        </w:rPr>
        <w:t xml:space="preserve"> </w:t>
      </w:r>
      <w:r w:rsidRPr="002C35E0">
        <w:rPr>
          <w:rFonts w:ascii="Times" w:hAnsi="Times"/>
          <w:sz w:val="23"/>
          <w:szCs w:val="23"/>
        </w:rPr>
        <w:t>“Risk factors associated with male obesity: A case control study of young adults in Singapore”, Singapore Armed Forces, October 2012.</w:t>
      </w:r>
    </w:p>
    <w:p w14:paraId="30DC96F3" w14:textId="77777777" w:rsidR="001A48C3" w:rsidRDefault="001A48C3" w:rsidP="001A48C3">
      <w:pPr>
        <w:autoSpaceDE w:val="0"/>
        <w:autoSpaceDN w:val="0"/>
        <w:rPr>
          <w:rFonts w:eastAsia="Times New Roman"/>
          <w:b/>
          <w:sz w:val="22"/>
        </w:rPr>
      </w:pPr>
      <w:r>
        <w:rPr>
          <w:rFonts w:eastAsia="Times New Roman"/>
          <w:b/>
          <w:sz w:val="28"/>
        </w:rPr>
        <w:t>A</w:t>
      </w:r>
      <w:r>
        <w:rPr>
          <w:rFonts w:eastAsia="Times New Roman"/>
          <w:b/>
          <w:sz w:val="22"/>
        </w:rPr>
        <w:t>WARD</w:t>
      </w:r>
    </w:p>
    <w:p w14:paraId="1997BE99" w14:textId="77777777" w:rsidR="001A48C3" w:rsidRDefault="001A48C3" w:rsidP="001A48C3">
      <w:pPr>
        <w:autoSpaceDE w:val="0"/>
        <w:autoSpaceDN w:val="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November 2014</w:t>
      </w:r>
      <w:r>
        <w:rPr>
          <w:rFonts w:eastAsia="Times New Roman"/>
          <w:sz w:val="23"/>
          <w:szCs w:val="23"/>
        </w:rPr>
        <w:tab/>
      </w:r>
      <w:r w:rsidRPr="00114637">
        <w:rPr>
          <w:rFonts w:eastAsia="Times New Roman"/>
          <w:sz w:val="23"/>
          <w:szCs w:val="23"/>
        </w:rPr>
        <w:t>American Society of Criminology, Division of International Criminology, Student Paper Competition (Doctoral Pro</w:t>
      </w:r>
      <w:r>
        <w:rPr>
          <w:rFonts w:eastAsia="Times New Roman"/>
          <w:sz w:val="23"/>
          <w:szCs w:val="23"/>
        </w:rPr>
        <w:t>gram), First Place Winner</w:t>
      </w:r>
    </w:p>
    <w:p w14:paraId="6D77B0A5" w14:textId="77777777" w:rsidR="001A48C3" w:rsidRDefault="001A48C3" w:rsidP="001A48C3">
      <w:pPr>
        <w:autoSpaceDE w:val="0"/>
        <w:autoSpaceDN w:val="0"/>
        <w:rPr>
          <w:rFonts w:eastAsia="Times New Roman"/>
          <w:sz w:val="23"/>
          <w:szCs w:val="23"/>
        </w:rPr>
      </w:pPr>
    </w:p>
    <w:p w14:paraId="23C0AB92" w14:textId="77777777" w:rsidR="001A48C3" w:rsidRDefault="001A48C3" w:rsidP="001A48C3">
      <w:pPr>
        <w:autoSpaceDE w:val="0"/>
        <w:autoSpaceDN w:val="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May 2016</w:t>
      </w:r>
      <w:r>
        <w:rPr>
          <w:rFonts w:eastAsia="Times New Roman"/>
          <w:sz w:val="23"/>
          <w:szCs w:val="23"/>
        </w:rPr>
        <w:tab/>
        <w:t>Outstanding Graduate Assistant Award, Graduate School, University of Maryland</w:t>
      </w:r>
    </w:p>
    <w:p w14:paraId="485F337E" w14:textId="77777777" w:rsidR="001A48C3" w:rsidRDefault="001A48C3" w:rsidP="001A48C3">
      <w:pPr>
        <w:pStyle w:val="Default"/>
        <w:spacing w:line="276" w:lineRule="auto"/>
        <w:rPr>
          <w:rFonts w:hint="default"/>
          <w:b/>
          <w:sz w:val="22"/>
          <w:szCs w:val="22"/>
        </w:rPr>
      </w:pPr>
      <w:r>
        <w:rPr>
          <w:b/>
          <w:sz w:val="28"/>
        </w:rPr>
        <w:t>P</w:t>
      </w:r>
      <w:r>
        <w:rPr>
          <w:rFonts w:hint="default"/>
          <w:b/>
          <w:sz w:val="22"/>
        </w:rPr>
        <w:t xml:space="preserve">ROFESSIONAL </w:t>
      </w:r>
      <w:r>
        <w:rPr>
          <w:b/>
          <w:sz w:val="28"/>
        </w:rPr>
        <w:t>M</w:t>
      </w:r>
      <w:r>
        <w:rPr>
          <w:rFonts w:hint="default"/>
          <w:b/>
          <w:sz w:val="22"/>
          <w:szCs w:val="22"/>
        </w:rPr>
        <w:t>EMBERSHIP</w:t>
      </w:r>
    </w:p>
    <w:p w14:paraId="07473D12" w14:textId="528106A3" w:rsidR="001A48C3" w:rsidRPr="001A48C3" w:rsidRDefault="001A48C3" w:rsidP="001A48C3">
      <w:pPr>
        <w:pStyle w:val="Default"/>
        <w:spacing w:line="276" w:lineRule="auto"/>
        <w:rPr>
          <w:rFonts w:hint="default"/>
          <w:sz w:val="22"/>
        </w:rPr>
      </w:pPr>
      <w:r w:rsidRPr="001A48C3">
        <w:rPr>
          <w:rFonts w:hint="default"/>
          <w:sz w:val="22"/>
          <w:szCs w:val="22"/>
        </w:rPr>
        <w:t>American Society of Criminology, Am</w:t>
      </w:r>
      <w:r w:rsidR="008A2AA3">
        <w:rPr>
          <w:rFonts w:hint="default"/>
          <w:sz w:val="22"/>
          <w:szCs w:val="22"/>
        </w:rPr>
        <w:t>erican Sociological Association,</w:t>
      </w:r>
      <w:bookmarkStart w:id="0" w:name="_GoBack"/>
      <w:bookmarkEnd w:id="0"/>
      <w:r w:rsidRPr="001A48C3">
        <w:rPr>
          <w:rFonts w:hint="default"/>
          <w:sz w:val="22"/>
          <w:szCs w:val="22"/>
        </w:rPr>
        <w:t xml:space="preserve"> </w:t>
      </w:r>
      <w:r w:rsidR="008A2AA3">
        <w:rPr>
          <w:rFonts w:hint="default"/>
          <w:sz w:val="22"/>
          <w:szCs w:val="22"/>
        </w:rPr>
        <w:t xml:space="preserve">American Statistical Association </w:t>
      </w:r>
    </w:p>
    <w:p w14:paraId="52FE9C47" w14:textId="77777777" w:rsidR="001A48C3" w:rsidRDefault="001A48C3" w:rsidP="001A48C3">
      <w:pPr>
        <w:autoSpaceDE w:val="0"/>
        <w:autoSpaceDN w:val="0"/>
        <w:rPr>
          <w:rFonts w:eastAsia="Times New Roman"/>
          <w:b/>
          <w:sz w:val="22"/>
        </w:rPr>
      </w:pPr>
      <w:r>
        <w:rPr>
          <w:b/>
          <w:sz w:val="28"/>
        </w:rPr>
        <w:t>P</w:t>
      </w:r>
      <w:r>
        <w:rPr>
          <w:b/>
          <w:sz w:val="22"/>
        </w:rPr>
        <w:t>ROFESSIONAL</w:t>
      </w:r>
      <w:r>
        <w:rPr>
          <w:rFonts w:eastAsia="Times New Roman" w:hint="eastAsia"/>
          <w:b/>
          <w:sz w:val="28"/>
        </w:rPr>
        <w:t xml:space="preserve"> S</w:t>
      </w:r>
      <w:r>
        <w:rPr>
          <w:rFonts w:eastAsia="Times New Roman" w:hint="eastAsia"/>
          <w:b/>
          <w:sz w:val="22"/>
        </w:rPr>
        <w:t>E</w:t>
      </w:r>
      <w:r>
        <w:rPr>
          <w:rFonts w:eastAsia="Times New Roman"/>
          <w:b/>
          <w:sz w:val="22"/>
        </w:rPr>
        <w:t>RVICE</w:t>
      </w:r>
    </w:p>
    <w:p w14:paraId="0CBE273D" w14:textId="77777777" w:rsidR="001A48C3" w:rsidRPr="001A48C3" w:rsidRDefault="001A48C3" w:rsidP="001A48C3">
      <w:pPr>
        <w:autoSpaceDE w:val="0"/>
        <w:autoSpaceDN w:val="0"/>
        <w:rPr>
          <w:rFonts w:eastAsia="Times New Roman"/>
          <w:sz w:val="22"/>
        </w:rPr>
      </w:pPr>
      <w:r>
        <w:rPr>
          <w:rFonts w:eastAsia="Times New Roman"/>
          <w:sz w:val="22"/>
        </w:rPr>
        <w:t>2014-15</w:t>
      </w:r>
      <w:r>
        <w:rPr>
          <w:rFonts w:eastAsia="Times New Roman"/>
          <w:sz w:val="22"/>
        </w:rPr>
        <w:tab/>
      </w:r>
      <w:r>
        <w:rPr>
          <w:rFonts w:eastAsia="Times New Roman"/>
          <w:sz w:val="22"/>
        </w:rPr>
        <w:tab/>
      </w:r>
      <w:r w:rsidRPr="001A48C3">
        <w:rPr>
          <w:rFonts w:eastAsia="Times New Roman"/>
          <w:sz w:val="22"/>
        </w:rPr>
        <w:t>Interim committee, Division of Terrorism and Biased Crime, ASC</w:t>
      </w:r>
    </w:p>
    <w:p w14:paraId="258B2B36" w14:textId="77777777" w:rsidR="0027091D" w:rsidRDefault="0027091D" w:rsidP="0027091D">
      <w:pPr>
        <w:autoSpaceDE w:val="0"/>
        <w:autoSpaceDN w:val="0"/>
        <w:rPr>
          <w:rFonts w:eastAsia="Times New Roman"/>
          <w:b/>
          <w:sz w:val="22"/>
        </w:rPr>
      </w:pPr>
      <w:r>
        <w:rPr>
          <w:rFonts w:eastAsia="Times New Roman"/>
          <w:b/>
          <w:sz w:val="28"/>
        </w:rPr>
        <w:t>E</w:t>
      </w:r>
      <w:r>
        <w:rPr>
          <w:rFonts w:eastAsia="Times New Roman"/>
          <w:b/>
          <w:sz w:val="22"/>
        </w:rPr>
        <w:t xml:space="preserve">MPLOYMENT </w:t>
      </w:r>
      <w:r>
        <w:rPr>
          <w:rFonts w:hint="eastAsia"/>
          <w:b/>
          <w:sz w:val="22"/>
        </w:rPr>
        <w:t xml:space="preserve"> </w:t>
      </w:r>
    </w:p>
    <w:p w14:paraId="7D93271E" w14:textId="4CE314E1" w:rsidR="00114637" w:rsidRDefault="00114637" w:rsidP="00114637">
      <w:pPr>
        <w:autoSpaceDE w:val="0"/>
        <w:autoSpaceDN w:val="0"/>
        <w:ind w:left="2940" w:hanging="2940"/>
        <w:rPr>
          <w:sz w:val="23"/>
        </w:rPr>
      </w:pPr>
      <w:r>
        <w:rPr>
          <w:sz w:val="23"/>
        </w:rPr>
        <w:t>September 2014 – Present</w:t>
      </w:r>
      <w:r>
        <w:rPr>
          <w:sz w:val="23"/>
        </w:rPr>
        <w:tab/>
        <w:t>National Consortium for the study of Terrorism and Response to Terrorism (START)</w:t>
      </w:r>
    </w:p>
    <w:p w14:paraId="1899755A" w14:textId="2C591416" w:rsidR="00114637" w:rsidRDefault="00114637" w:rsidP="00114637">
      <w:pPr>
        <w:autoSpaceDE w:val="0"/>
        <w:autoSpaceDN w:val="0"/>
        <w:ind w:left="2940" w:hanging="2940"/>
        <w:rPr>
          <w:sz w:val="23"/>
        </w:rPr>
      </w:pPr>
      <w:r>
        <w:rPr>
          <w:sz w:val="23"/>
        </w:rPr>
        <w:tab/>
        <w:t>Graduate Research Assistant</w:t>
      </w:r>
    </w:p>
    <w:p w14:paraId="3EA4D31B" w14:textId="3D46DBB0" w:rsidR="00114637" w:rsidRDefault="00114637" w:rsidP="00114637">
      <w:pPr>
        <w:autoSpaceDE w:val="0"/>
        <w:autoSpaceDN w:val="0"/>
        <w:ind w:left="2940" w:hanging="2940"/>
        <w:rPr>
          <w:sz w:val="23"/>
        </w:rPr>
      </w:pPr>
      <w:r>
        <w:rPr>
          <w:sz w:val="23"/>
        </w:rPr>
        <w:t>Job Scope:</w:t>
      </w:r>
    </w:p>
    <w:p w14:paraId="544384B4" w14:textId="42BC3ED4" w:rsidR="00114637" w:rsidRDefault="00114637" w:rsidP="00114637">
      <w:pPr>
        <w:autoSpaceDE w:val="0"/>
        <w:autoSpaceDN w:val="0"/>
        <w:jc w:val="left"/>
        <w:rPr>
          <w:sz w:val="23"/>
        </w:rPr>
      </w:pPr>
      <w:r>
        <w:rPr>
          <w:sz w:val="23"/>
        </w:rPr>
        <w:t xml:space="preserve">Under the mentorship of Dr. Gary </w:t>
      </w:r>
      <w:proofErr w:type="spellStart"/>
      <w:r>
        <w:rPr>
          <w:sz w:val="23"/>
        </w:rPr>
        <w:t>LaFree</w:t>
      </w:r>
      <w:proofErr w:type="spellEnd"/>
      <w:r>
        <w:rPr>
          <w:sz w:val="23"/>
        </w:rPr>
        <w:t>, I study the causes and consequences of terrorism using quantitative methods.</w:t>
      </w:r>
    </w:p>
    <w:p w14:paraId="1F917861" w14:textId="77777777" w:rsidR="00114637" w:rsidRDefault="00114637" w:rsidP="00114637">
      <w:pPr>
        <w:autoSpaceDE w:val="0"/>
        <w:autoSpaceDN w:val="0"/>
        <w:jc w:val="left"/>
        <w:rPr>
          <w:sz w:val="23"/>
        </w:rPr>
      </w:pPr>
    </w:p>
    <w:p w14:paraId="42E87A69" w14:textId="6297685D" w:rsidR="00114637" w:rsidRDefault="00114637" w:rsidP="00114637">
      <w:pPr>
        <w:autoSpaceDE w:val="0"/>
        <w:autoSpaceDN w:val="0"/>
        <w:ind w:left="2940" w:hanging="2940"/>
        <w:rPr>
          <w:sz w:val="23"/>
        </w:rPr>
      </w:pPr>
      <w:r>
        <w:rPr>
          <w:sz w:val="23"/>
        </w:rPr>
        <w:t>June 2014 – August 2014</w:t>
      </w:r>
      <w:r>
        <w:rPr>
          <w:sz w:val="23"/>
        </w:rPr>
        <w:tab/>
        <w:t>National Consortium for the study of Terrorism and Response to Terrorism (START)</w:t>
      </w:r>
    </w:p>
    <w:p w14:paraId="658BAEB2" w14:textId="3AB9C69E" w:rsidR="00114637" w:rsidRDefault="00114637" w:rsidP="00114637">
      <w:pPr>
        <w:autoSpaceDE w:val="0"/>
        <w:autoSpaceDN w:val="0"/>
        <w:ind w:left="2940" w:hanging="2940"/>
        <w:rPr>
          <w:sz w:val="23"/>
        </w:rPr>
      </w:pPr>
      <w:r>
        <w:rPr>
          <w:sz w:val="23"/>
        </w:rPr>
        <w:tab/>
        <w:t>General Associate</w:t>
      </w:r>
    </w:p>
    <w:p w14:paraId="0BA4F0EC" w14:textId="1A9025F6" w:rsidR="00114637" w:rsidRDefault="00114637" w:rsidP="00114637">
      <w:pPr>
        <w:autoSpaceDE w:val="0"/>
        <w:autoSpaceDN w:val="0"/>
        <w:adjustRightInd w:val="0"/>
        <w:jc w:val="left"/>
        <w:rPr>
          <w:kern w:val="0"/>
          <w:sz w:val="23"/>
          <w:szCs w:val="23"/>
          <w:lang w:eastAsia="en-US"/>
        </w:rPr>
      </w:pPr>
      <w:r>
        <w:rPr>
          <w:kern w:val="0"/>
          <w:sz w:val="23"/>
          <w:szCs w:val="23"/>
          <w:lang w:eastAsia="en-US"/>
        </w:rPr>
        <w:t>Job Scope:</w:t>
      </w:r>
    </w:p>
    <w:p w14:paraId="741595B1" w14:textId="77777777" w:rsidR="00114637" w:rsidRDefault="00114637" w:rsidP="00114637">
      <w:pPr>
        <w:autoSpaceDE w:val="0"/>
        <w:autoSpaceDN w:val="0"/>
        <w:adjustRightInd w:val="0"/>
        <w:jc w:val="left"/>
        <w:rPr>
          <w:kern w:val="0"/>
          <w:sz w:val="23"/>
          <w:szCs w:val="23"/>
          <w:lang w:eastAsia="en-US"/>
        </w:rPr>
      </w:pPr>
      <w:r>
        <w:rPr>
          <w:kern w:val="0"/>
          <w:sz w:val="23"/>
          <w:szCs w:val="23"/>
          <w:lang w:eastAsia="en-US"/>
        </w:rPr>
        <w:t>1. Familiarization with current data collection practices and procedures and relevant documentation.</w:t>
      </w:r>
    </w:p>
    <w:p w14:paraId="7B1CA39B" w14:textId="77777777" w:rsidR="00114637" w:rsidRDefault="00114637" w:rsidP="00114637">
      <w:pPr>
        <w:autoSpaceDE w:val="0"/>
        <w:autoSpaceDN w:val="0"/>
        <w:adjustRightInd w:val="0"/>
        <w:jc w:val="left"/>
        <w:rPr>
          <w:kern w:val="0"/>
          <w:sz w:val="23"/>
          <w:szCs w:val="23"/>
          <w:lang w:eastAsia="en-US"/>
        </w:rPr>
      </w:pPr>
      <w:r>
        <w:rPr>
          <w:kern w:val="0"/>
          <w:sz w:val="23"/>
          <w:szCs w:val="23"/>
          <w:lang w:eastAsia="en-US"/>
        </w:rPr>
        <w:t>2. Careful review of media source articles to identify and codify events that satisfy the inclusion</w:t>
      </w:r>
    </w:p>
    <w:p w14:paraId="14BD5857" w14:textId="77777777" w:rsidR="00114637" w:rsidRDefault="00114637" w:rsidP="00114637">
      <w:pPr>
        <w:autoSpaceDE w:val="0"/>
        <w:autoSpaceDN w:val="0"/>
        <w:adjustRightInd w:val="0"/>
        <w:jc w:val="left"/>
        <w:rPr>
          <w:kern w:val="0"/>
          <w:sz w:val="23"/>
          <w:szCs w:val="23"/>
          <w:lang w:eastAsia="en-US"/>
        </w:rPr>
      </w:pPr>
      <w:r>
        <w:rPr>
          <w:kern w:val="0"/>
          <w:sz w:val="23"/>
          <w:szCs w:val="23"/>
          <w:lang w:eastAsia="en-US"/>
        </w:rPr>
        <w:t>criteria for the GTD; systematic coding of key pieces of information about these events.</w:t>
      </w:r>
    </w:p>
    <w:p w14:paraId="3EF2ABCA" w14:textId="77777777" w:rsidR="00114637" w:rsidRDefault="00114637" w:rsidP="00114637">
      <w:pPr>
        <w:autoSpaceDE w:val="0"/>
        <w:autoSpaceDN w:val="0"/>
        <w:adjustRightInd w:val="0"/>
        <w:jc w:val="left"/>
        <w:rPr>
          <w:kern w:val="0"/>
          <w:sz w:val="23"/>
          <w:szCs w:val="23"/>
          <w:lang w:eastAsia="en-US"/>
        </w:rPr>
      </w:pPr>
      <w:r>
        <w:rPr>
          <w:kern w:val="0"/>
          <w:sz w:val="23"/>
          <w:szCs w:val="23"/>
          <w:lang w:eastAsia="en-US"/>
        </w:rPr>
        <w:t>3. Coding and quality control for information related to general characteristics of terrorist attacks.</w:t>
      </w:r>
    </w:p>
    <w:p w14:paraId="04058115" w14:textId="7EB54855" w:rsidR="00114637" w:rsidRDefault="00114637" w:rsidP="00114637">
      <w:pPr>
        <w:autoSpaceDE w:val="0"/>
        <w:autoSpaceDN w:val="0"/>
        <w:ind w:left="2940" w:hanging="2940"/>
        <w:rPr>
          <w:sz w:val="23"/>
        </w:rPr>
      </w:pPr>
      <w:r>
        <w:rPr>
          <w:kern w:val="0"/>
          <w:sz w:val="23"/>
          <w:szCs w:val="23"/>
          <w:lang w:eastAsia="en-US"/>
        </w:rPr>
        <w:lastRenderedPageBreak/>
        <w:t>4. Attending GTD meetings and contributing to training and strategic planning for data collection.</w:t>
      </w:r>
    </w:p>
    <w:p w14:paraId="61D8579A" w14:textId="77777777" w:rsidR="00114637" w:rsidRDefault="00114637" w:rsidP="00114637">
      <w:pPr>
        <w:autoSpaceDE w:val="0"/>
        <w:autoSpaceDN w:val="0"/>
        <w:rPr>
          <w:sz w:val="23"/>
        </w:rPr>
      </w:pPr>
    </w:p>
    <w:p w14:paraId="670571BC" w14:textId="77777777" w:rsidR="0027091D" w:rsidRDefault="0027091D" w:rsidP="0027091D">
      <w:pPr>
        <w:autoSpaceDE w:val="0"/>
        <w:autoSpaceDN w:val="0"/>
        <w:rPr>
          <w:sz w:val="23"/>
        </w:rPr>
      </w:pPr>
      <w:r>
        <w:rPr>
          <w:rFonts w:hint="eastAsia"/>
          <w:sz w:val="23"/>
        </w:rPr>
        <w:t>January</w:t>
      </w:r>
      <w:r>
        <w:rPr>
          <w:sz w:val="23"/>
        </w:rPr>
        <w:t xml:space="preserve"> 2012 </w:t>
      </w:r>
      <w:r>
        <w:rPr>
          <w:rFonts w:eastAsia="Times New Roman"/>
          <w:sz w:val="23"/>
        </w:rPr>
        <w:t xml:space="preserve">– </w:t>
      </w:r>
      <w:r>
        <w:rPr>
          <w:sz w:val="23"/>
        </w:rPr>
        <w:t>August 2013</w:t>
      </w:r>
      <w:r>
        <w:rPr>
          <w:sz w:val="23"/>
        </w:rPr>
        <w:tab/>
        <w:t>National University of Singapore</w:t>
      </w:r>
    </w:p>
    <w:p w14:paraId="56E91F33" w14:textId="77777777" w:rsidR="0027091D" w:rsidRDefault="0027091D" w:rsidP="0027091D">
      <w:pPr>
        <w:autoSpaceDE w:val="0"/>
        <w:autoSpaceDN w:val="0"/>
        <w:ind w:left="2520" w:firstLine="420"/>
        <w:rPr>
          <w:sz w:val="23"/>
        </w:rPr>
      </w:pPr>
      <w:r>
        <w:rPr>
          <w:sz w:val="23"/>
        </w:rPr>
        <w:t>Instructor</w:t>
      </w:r>
      <w:r>
        <w:rPr>
          <w:rFonts w:hint="eastAsia"/>
          <w:sz w:val="23"/>
        </w:rPr>
        <w:t xml:space="preserve"> </w:t>
      </w:r>
    </w:p>
    <w:p w14:paraId="485EC291" w14:textId="77777777" w:rsidR="0027091D" w:rsidRDefault="0027091D" w:rsidP="0027091D">
      <w:pPr>
        <w:autoSpaceDE w:val="0"/>
        <w:autoSpaceDN w:val="0"/>
        <w:ind w:left="2520" w:firstLine="420"/>
        <w:rPr>
          <w:sz w:val="23"/>
        </w:rPr>
      </w:pPr>
      <w:r>
        <w:rPr>
          <w:sz w:val="23"/>
        </w:rPr>
        <w:t>Department of Strategy and Policy</w:t>
      </w:r>
    </w:p>
    <w:p w14:paraId="16D86A6F" w14:textId="77777777" w:rsidR="0091478E" w:rsidRDefault="0091478E" w:rsidP="0091478E">
      <w:pPr>
        <w:autoSpaceDE w:val="0"/>
        <w:autoSpaceDN w:val="0"/>
        <w:rPr>
          <w:sz w:val="23"/>
        </w:rPr>
      </w:pPr>
      <w:r>
        <w:rPr>
          <w:sz w:val="23"/>
        </w:rPr>
        <w:t xml:space="preserve">Job Scope: </w:t>
      </w:r>
    </w:p>
    <w:p w14:paraId="098AA9EE" w14:textId="3C6731AB" w:rsidR="00D42E17" w:rsidRDefault="0091478E" w:rsidP="00D42E17">
      <w:pPr>
        <w:autoSpaceDE w:val="0"/>
        <w:autoSpaceDN w:val="0"/>
        <w:rPr>
          <w:sz w:val="23"/>
        </w:rPr>
      </w:pPr>
      <w:r>
        <w:rPr>
          <w:sz w:val="23"/>
        </w:rPr>
        <w:t xml:space="preserve">1. </w:t>
      </w:r>
      <w:r w:rsidR="00026EF2">
        <w:rPr>
          <w:sz w:val="23"/>
        </w:rPr>
        <w:t xml:space="preserve">Under the mentorship of Professor </w:t>
      </w:r>
      <w:proofErr w:type="spellStart"/>
      <w:r w:rsidR="00026EF2">
        <w:rPr>
          <w:sz w:val="23"/>
        </w:rPr>
        <w:t>Toh</w:t>
      </w:r>
      <w:proofErr w:type="spellEnd"/>
      <w:r w:rsidR="00026EF2">
        <w:rPr>
          <w:sz w:val="23"/>
        </w:rPr>
        <w:t xml:space="preserve"> </w:t>
      </w:r>
      <w:proofErr w:type="spellStart"/>
      <w:r w:rsidR="00026EF2">
        <w:rPr>
          <w:sz w:val="23"/>
        </w:rPr>
        <w:t>Mun</w:t>
      </w:r>
      <w:proofErr w:type="spellEnd"/>
      <w:r w:rsidR="00026EF2">
        <w:rPr>
          <w:sz w:val="23"/>
        </w:rPr>
        <w:t xml:space="preserve"> </w:t>
      </w:r>
      <w:proofErr w:type="spellStart"/>
      <w:r w:rsidR="00026EF2">
        <w:rPr>
          <w:sz w:val="23"/>
        </w:rPr>
        <w:t>Heng</w:t>
      </w:r>
      <w:proofErr w:type="spellEnd"/>
      <w:r w:rsidR="00026EF2">
        <w:rPr>
          <w:sz w:val="23"/>
        </w:rPr>
        <w:t>, I t</w:t>
      </w:r>
      <w:r>
        <w:rPr>
          <w:sz w:val="23"/>
        </w:rPr>
        <w:t>aught the course “Macro and International Economics” to 312 undergraduate students.</w:t>
      </w:r>
      <w:r w:rsidR="00D42E17">
        <w:rPr>
          <w:sz w:val="23"/>
        </w:rPr>
        <w:t xml:space="preserve"> We did empirical research on the economic impacts of immigration in Singapore; wage inequality in Singapore and Malaysia; economic integration in Southeast Asia; human trafficking in Singapore and maritime piracy in Malacca Strait and South China Sea.</w:t>
      </w:r>
    </w:p>
    <w:p w14:paraId="229BEABC" w14:textId="1431C6CA" w:rsidR="00CE5E70" w:rsidRDefault="0091478E" w:rsidP="0091478E">
      <w:pPr>
        <w:autoSpaceDE w:val="0"/>
        <w:autoSpaceDN w:val="0"/>
        <w:rPr>
          <w:sz w:val="23"/>
        </w:rPr>
      </w:pPr>
      <w:r>
        <w:rPr>
          <w:sz w:val="23"/>
        </w:rPr>
        <w:t xml:space="preserve">2. </w:t>
      </w:r>
      <w:r w:rsidR="00026EF2">
        <w:rPr>
          <w:sz w:val="23"/>
        </w:rPr>
        <w:t>Under the mentorship of Professor Sun Bae Kim, I t</w:t>
      </w:r>
      <w:r>
        <w:rPr>
          <w:sz w:val="23"/>
        </w:rPr>
        <w:t>aught the course “Macroeconomics in the Global Economy” to 137 MBA students.</w:t>
      </w:r>
      <w:r w:rsidR="00D42E17">
        <w:rPr>
          <w:sz w:val="23"/>
        </w:rPr>
        <w:t xml:space="preserve"> We </w:t>
      </w:r>
      <w:r w:rsidR="00CE5E70">
        <w:rPr>
          <w:sz w:val="23"/>
        </w:rPr>
        <w:t>did empirical research on international trade, international finance and economic volatility.</w:t>
      </w:r>
    </w:p>
    <w:p w14:paraId="765B02C0" w14:textId="77777777" w:rsidR="0027091D" w:rsidRDefault="0027091D" w:rsidP="0027091D">
      <w:pPr>
        <w:autoSpaceDE w:val="0"/>
        <w:autoSpaceDN w:val="0"/>
        <w:rPr>
          <w:sz w:val="23"/>
        </w:rPr>
      </w:pPr>
    </w:p>
    <w:p w14:paraId="1C8563EE" w14:textId="77777777" w:rsidR="0027091D" w:rsidRDefault="0027091D" w:rsidP="0027091D">
      <w:pPr>
        <w:autoSpaceDE w:val="0"/>
        <w:autoSpaceDN w:val="0"/>
        <w:rPr>
          <w:rFonts w:eastAsia="Times New Roman"/>
          <w:iCs/>
          <w:sz w:val="23"/>
        </w:rPr>
      </w:pPr>
      <w:r>
        <w:rPr>
          <w:rFonts w:hint="eastAsia"/>
          <w:sz w:val="23"/>
        </w:rPr>
        <w:t>June 2011</w:t>
      </w:r>
      <w:r>
        <w:rPr>
          <w:rFonts w:eastAsia="Times New Roman"/>
          <w:sz w:val="23"/>
        </w:rPr>
        <w:t xml:space="preserve"> – December 2011</w:t>
      </w:r>
      <w:r>
        <w:rPr>
          <w:rFonts w:eastAsia="Times New Roman"/>
          <w:sz w:val="23"/>
        </w:rPr>
        <w:tab/>
      </w:r>
      <w:r>
        <w:rPr>
          <w:rFonts w:eastAsia="Times New Roman"/>
          <w:iCs/>
          <w:sz w:val="23"/>
        </w:rPr>
        <w:t>National University of Singapore</w:t>
      </w:r>
    </w:p>
    <w:p w14:paraId="445775C1" w14:textId="77777777" w:rsidR="0027091D" w:rsidRDefault="0027091D" w:rsidP="0027091D">
      <w:pPr>
        <w:autoSpaceDE w:val="0"/>
        <w:autoSpaceDN w:val="0"/>
        <w:ind w:left="2520" w:firstLine="420"/>
        <w:rPr>
          <w:rFonts w:eastAsia="Times New Roman"/>
          <w:sz w:val="23"/>
        </w:rPr>
      </w:pPr>
      <w:r>
        <w:rPr>
          <w:rFonts w:hint="eastAsia"/>
          <w:sz w:val="23"/>
        </w:rPr>
        <w:t>Research A</w:t>
      </w:r>
      <w:r>
        <w:rPr>
          <w:sz w:val="23"/>
        </w:rPr>
        <w:t>ssociate</w:t>
      </w:r>
    </w:p>
    <w:p w14:paraId="6A4D5436" w14:textId="77777777" w:rsidR="0027091D" w:rsidRDefault="0027091D" w:rsidP="0027091D">
      <w:pPr>
        <w:autoSpaceDE w:val="0"/>
        <w:autoSpaceDN w:val="0"/>
        <w:ind w:left="2520" w:firstLine="420"/>
        <w:rPr>
          <w:rFonts w:eastAsia="Times New Roman"/>
          <w:sz w:val="23"/>
        </w:rPr>
      </w:pPr>
      <w:r>
        <w:rPr>
          <w:rFonts w:eastAsia="Times New Roman"/>
          <w:sz w:val="23"/>
        </w:rPr>
        <w:t xml:space="preserve">Centre for Maritime Studies </w:t>
      </w:r>
    </w:p>
    <w:p w14:paraId="2C4662A1" w14:textId="77777777" w:rsidR="0091478E" w:rsidRDefault="0091478E" w:rsidP="0091478E">
      <w:pPr>
        <w:autoSpaceDE w:val="0"/>
        <w:autoSpaceDN w:val="0"/>
        <w:rPr>
          <w:sz w:val="23"/>
        </w:rPr>
      </w:pPr>
      <w:r>
        <w:rPr>
          <w:sz w:val="23"/>
        </w:rPr>
        <w:t xml:space="preserve">Job Scope: </w:t>
      </w:r>
    </w:p>
    <w:p w14:paraId="2342906F" w14:textId="165BA07A" w:rsidR="0091478E" w:rsidRDefault="00026EF2" w:rsidP="0091478E">
      <w:pPr>
        <w:autoSpaceDE w:val="0"/>
        <w:autoSpaceDN w:val="0"/>
        <w:rPr>
          <w:sz w:val="23"/>
        </w:rPr>
      </w:pPr>
      <w:r>
        <w:rPr>
          <w:sz w:val="23"/>
        </w:rPr>
        <w:t>I d</w:t>
      </w:r>
      <w:r w:rsidR="0091478E">
        <w:rPr>
          <w:sz w:val="23"/>
        </w:rPr>
        <w:t>id quantitative and qualitative research on maritime piracy in Southeast Asia.</w:t>
      </w:r>
    </w:p>
    <w:p w14:paraId="33A4996C" w14:textId="77777777" w:rsidR="0027091D" w:rsidRDefault="0027091D" w:rsidP="0027091D">
      <w:pPr>
        <w:autoSpaceDE w:val="0"/>
        <w:autoSpaceDN w:val="0"/>
        <w:rPr>
          <w:sz w:val="23"/>
        </w:rPr>
      </w:pPr>
    </w:p>
    <w:p w14:paraId="6ED08FB1" w14:textId="77777777" w:rsidR="00FC3CD1" w:rsidRDefault="00FC3CD1" w:rsidP="0027091D">
      <w:pPr>
        <w:autoSpaceDE w:val="0"/>
        <w:autoSpaceDN w:val="0"/>
        <w:rPr>
          <w:sz w:val="23"/>
        </w:rPr>
      </w:pPr>
    </w:p>
    <w:p w14:paraId="4C9E9D19" w14:textId="77777777" w:rsidR="0027091D" w:rsidRDefault="006D1AD1" w:rsidP="0027091D">
      <w:pPr>
        <w:autoSpaceDE w:val="0"/>
        <w:autoSpaceDN w:val="0"/>
        <w:rPr>
          <w:rFonts w:eastAsia="Times New Roman"/>
          <w:sz w:val="23"/>
        </w:rPr>
      </w:pPr>
      <w:r>
        <w:rPr>
          <w:sz w:val="23"/>
        </w:rPr>
        <w:t>January 2010</w:t>
      </w:r>
      <w:r w:rsidR="0027091D">
        <w:rPr>
          <w:rFonts w:eastAsia="Times New Roman"/>
          <w:sz w:val="23"/>
        </w:rPr>
        <w:t xml:space="preserve"> – May 2011</w:t>
      </w:r>
      <w:r w:rsidR="0027091D">
        <w:rPr>
          <w:rFonts w:eastAsia="Times New Roman"/>
          <w:sz w:val="23"/>
        </w:rPr>
        <w:tab/>
      </w:r>
      <w:r w:rsidR="0027091D">
        <w:rPr>
          <w:rFonts w:eastAsia="Times New Roman"/>
          <w:sz w:val="23"/>
        </w:rPr>
        <w:tab/>
      </w:r>
      <w:r w:rsidR="0027091D">
        <w:rPr>
          <w:rFonts w:eastAsia="Times New Roman"/>
          <w:iCs/>
          <w:sz w:val="23"/>
        </w:rPr>
        <w:t>National University of Singapore</w:t>
      </w:r>
    </w:p>
    <w:p w14:paraId="7BFDB241" w14:textId="77777777" w:rsidR="0027091D" w:rsidRDefault="0027091D" w:rsidP="0027091D">
      <w:pPr>
        <w:autoSpaceDE w:val="0"/>
        <w:autoSpaceDN w:val="0"/>
        <w:rPr>
          <w:rFonts w:eastAsia="Times New Roman"/>
          <w:sz w:val="23"/>
        </w:rPr>
      </w:pPr>
      <w:r>
        <w:rPr>
          <w:rFonts w:eastAsia="Times New Roman"/>
          <w:sz w:val="23"/>
        </w:rPr>
        <w:tab/>
      </w:r>
      <w:r>
        <w:rPr>
          <w:rFonts w:eastAsia="Times New Roman"/>
          <w:sz w:val="23"/>
        </w:rPr>
        <w:tab/>
      </w:r>
      <w:r>
        <w:rPr>
          <w:rFonts w:eastAsia="Times New Roman"/>
          <w:sz w:val="23"/>
        </w:rPr>
        <w:tab/>
      </w:r>
      <w:r>
        <w:rPr>
          <w:rFonts w:eastAsia="Times New Roman"/>
          <w:sz w:val="23"/>
        </w:rPr>
        <w:tab/>
      </w:r>
      <w:r>
        <w:rPr>
          <w:rFonts w:eastAsia="Times New Roman"/>
          <w:sz w:val="23"/>
        </w:rPr>
        <w:tab/>
      </w:r>
      <w:r>
        <w:rPr>
          <w:rFonts w:eastAsia="Times New Roman"/>
          <w:sz w:val="23"/>
        </w:rPr>
        <w:tab/>
      </w:r>
      <w:r>
        <w:rPr>
          <w:rFonts w:eastAsia="Times New Roman"/>
          <w:sz w:val="23"/>
        </w:rPr>
        <w:tab/>
      </w:r>
      <w:r>
        <w:rPr>
          <w:rFonts w:hint="eastAsia"/>
          <w:sz w:val="23"/>
        </w:rPr>
        <w:t>Research Assistant</w:t>
      </w:r>
    </w:p>
    <w:p w14:paraId="4EAC5036" w14:textId="77777777" w:rsidR="0027091D" w:rsidRDefault="0027091D" w:rsidP="0027091D">
      <w:pPr>
        <w:autoSpaceDE w:val="0"/>
        <w:autoSpaceDN w:val="0"/>
        <w:rPr>
          <w:iCs/>
          <w:sz w:val="23"/>
        </w:rPr>
      </w:pP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rFonts w:hint="eastAsia"/>
          <w:iCs/>
          <w:sz w:val="23"/>
        </w:rPr>
        <w:t>Department of Economics</w:t>
      </w:r>
    </w:p>
    <w:p w14:paraId="101776B3" w14:textId="77777777" w:rsidR="0091478E" w:rsidRDefault="0091478E" w:rsidP="0091478E">
      <w:pPr>
        <w:autoSpaceDE w:val="0"/>
        <w:autoSpaceDN w:val="0"/>
        <w:rPr>
          <w:sz w:val="23"/>
        </w:rPr>
      </w:pPr>
      <w:r>
        <w:rPr>
          <w:sz w:val="23"/>
        </w:rPr>
        <w:t xml:space="preserve">Job Scope: </w:t>
      </w:r>
    </w:p>
    <w:p w14:paraId="229A526E" w14:textId="04C18D18" w:rsidR="00A361DC" w:rsidRPr="002C35E0" w:rsidRDefault="00026EF2" w:rsidP="00A361DC">
      <w:pPr>
        <w:pStyle w:val="Default"/>
        <w:spacing w:line="276" w:lineRule="auto"/>
        <w:rPr>
          <w:rFonts w:ascii="Times" w:hAnsi="Times" w:hint="default"/>
          <w:sz w:val="23"/>
          <w:szCs w:val="23"/>
        </w:rPr>
      </w:pPr>
      <w:r>
        <w:rPr>
          <w:sz w:val="23"/>
        </w:rPr>
        <w:t>Using game theory, I analyzed agency problems</w:t>
      </w:r>
      <w:r w:rsidR="0091478E">
        <w:rPr>
          <w:sz w:val="23"/>
        </w:rPr>
        <w:t xml:space="preserve"> </w:t>
      </w:r>
      <w:r>
        <w:rPr>
          <w:sz w:val="23"/>
        </w:rPr>
        <w:t>in public private partnerships under the mentorship of Professor Anthony T. H. Chin.</w:t>
      </w:r>
      <w:r w:rsidR="00A361DC">
        <w:rPr>
          <w:sz w:val="23"/>
        </w:rPr>
        <w:t xml:space="preserve"> We published a working paper titled </w:t>
      </w:r>
      <w:r w:rsidR="00A361DC" w:rsidRPr="002C35E0">
        <w:rPr>
          <w:rFonts w:ascii="Times" w:hAnsi="Times"/>
          <w:sz w:val="23"/>
          <w:szCs w:val="23"/>
        </w:rPr>
        <w:t>“Revisiting Agency Problems in Public Private Partnerships</w:t>
      </w:r>
      <w:r w:rsidR="00A361DC">
        <w:rPr>
          <w:rFonts w:ascii="Times" w:hAnsi="Times" w:hint="default"/>
          <w:sz w:val="23"/>
          <w:szCs w:val="23"/>
        </w:rPr>
        <w:t xml:space="preserve">”. </w:t>
      </w:r>
      <w:r w:rsidR="00A361DC" w:rsidRPr="002C35E0">
        <w:rPr>
          <w:rFonts w:ascii="Times" w:hAnsi="Times"/>
          <w:sz w:val="23"/>
          <w:szCs w:val="23"/>
        </w:rPr>
        <w:t xml:space="preserve">Please see: </w:t>
      </w:r>
      <w:r w:rsidR="00A361DC" w:rsidRPr="002C35E0">
        <w:rPr>
          <w:rFonts w:ascii="Times" w:hAnsi="Times"/>
          <w:color w:val="auto"/>
          <w:sz w:val="23"/>
          <w:szCs w:val="23"/>
        </w:rPr>
        <w:t>www.fas.nus.edu.sg/ecs/pub/wp/wp1102.pdf</w:t>
      </w:r>
    </w:p>
    <w:p w14:paraId="438E1756" w14:textId="77777777" w:rsidR="001E3F98" w:rsidRDefault="001E3F98" w:rsidP="0027091D">
      <w:pPr>
        <w:autoSpaceDE w:val="0"/>
        <w:autoSpaceDN w:val="0"/>
        <w:rPr>
          <w:iCs/>
          <w:sz w:val="23"/>
        </w:rPr>
      </w:pPr>
    </w:p>
    <w:p w14:paraId="3D22116A" w14:textId="77777777" w:rsidR="001E3F98" w:rsidRDefault="001E3F98" w:rsidP="0027091D">
      <w:pPr>
        <w:autoSpaceDE w:val="0"/>
        <w:autoSpaceDN w:val="0"/>
        <w:rPr>
          <w:iCs/>
          <w:sz w:val="23"/>
        </w:rPr>
      </w:pPr>
      <w:r>
        <w:rPr>
          <w:iCs/>
          <w:sz w:val="23"/>
        </w:rPr>
        <w:t>January 2008 – May 2008</w:t>
      </w:r>
      <w:r>
        <w:rPr>
          <w:iCs/>
          <w:sz w:val="23"/>
        </w:rPr>
        <w:tab/>
      </w:r>
      <w:r>
        <w:rPr>
          <w:iCs/>
          <w:sz w:val="23"/>
        </w:rPr>
        <w:tab/>
        <w:t>Land Transport Authority</w:t>
      </w:r>
      <w:r w:rsidR="006D1AD1">
        <w:rPr>
          <w:iCs/>
          <w:sz w:val="23"/>
        </w:rPr>
        <w:t xml:space="preserve"> Singapore</w:t>
      </w:r>
    </w:p>
    <w:p w14:paraId="5F02DACF" w14:textId="247C578E" w:rsidR="001E3F98" w:rsidRDefault="001E3F98" w:rsidP="0027091D">
      <w:pPr>
        <w:autoSpaceDE w:val="0"/>
        <w:autoSpaceDN w:val="0"/>
        <w:rPr>
          <w:iCs/>
          <w:sz w:val="23"/>
        </w:rPr>
      </w:pPr>
      <w:r>
        <w:rPr>
          <w:iCs/>
          <w:sz w:val="23"/>
        </w:rPr>
        <w:tab/>
      </w:r>
      <w:r>
        <w:rPr>
          <w:iCs/>
          <w:sz w:val="23"/>
        </w:rPr>
        <w:tab/>
      </w:r>
      <w:r>
        <w:rPr>
          <w:iCs/>
          <w:sz w:val="23"/>
        </w:rPr>
        <w:tab/>
      </w:r>
      <w:r>
        <w:rPr>
          <w:iCs/>
          <w:sz w:val="23"/>
        </w:rPr>
        <w:tab/>
      </w:r>
      <w:r>
        <w:rPr>
          <w:iCs/>
          <w:sz w:val="23"/>
        </w:rPr>
        <w:tab/>
      </w:r>
      <w:r>
        <w:rPr>
          <w:iCs/>
          <w:sz w:val="23"/>
        </w:rPr>
        <w:tab/>
      </w:r>
      <w:r>
        <w:rPr>
          <w:iCs/>
          <w:sz w:val="23"/>
        </w:rPr>
        <w:tab/>
        <w:t>Research Assistant</w:t>
      </w:r>
      <w:r w:rsidR="006D1AD1">
        <w:rPr>
          <w:iCs/>
          <w:sz w:val="23"/>
        </w:rPr>
        <w:t xml:space="preserve"> </w:t>
      </w:r>
    </w:p>
    <w:p w14:paraId="3AFD81F9" w14:textId="77777777" w:rsidR="00026EF2" w:rsidRDefault="00026EF2" w:rsidP="00026EF2">
      <w:pPr>
        <w:autoSpaceDE w:val="0"/>
        <w:autoSpaceDN w:val="0"/>
        <w:rPr>
          <w:sz w:val="23"/>
        </w:rPr>
      </w:pPr>
      <w:r>
        <w:rPr>
          <w:sz w:val="23"/>
        </w:rPr>
        <w:t xml:space="preserve">Job Scope: </w:t>
      </w:r>
    </w:p>
    <w:p w14:paraId="609FAD9E" w14:textId="5906E101" w:rsidR="00026EF2" w:rsidRPr="00026EF2" w:rsidRDefault="00026EF2" w:rsidP="00026EF2">
      <w:pPr>
        <w:autoSpaceDE w:val="0"/>
        <w:autoSpaceDN w:val="0"/>
        <w:rPr>
          <w:kern w:val="0"/>
          <w:sz w:val="24"/>
          <w:szCs w:val="24"/>
          <w:lang w:eastAsia="en-US"/>
        </w:rPr>
      </w:pPr>
      <w:r>
        <w:rPr>
          <w:sz w:val="23"/>
        </w:rPr>
        <w:t xml:space="preserve">Using prospect theory, I studied </w:t>
      </w:r>
      <w:r>
        <w:rPr>
          <w:kern w:val="0"/>
          <w:sz w:val="24"/>
          <w:szCs w:val="24"/>
          <w:lang w:eastAsia="en-US"/>
        </w:rPr>
        <w:t xml:space="preserve">public-transport commuter behaviors </w:t>
      </w:r>
      <w:r>
        <w:rPr>
          <w:sz w:val="23"/>
        </w:rPr>
        <w:t>under the mentorship of Professor Anthony T. H. Chin.</w:t>
      </w:r>
    </w:p>
    <w:p w14:paraId="0B912619" w14:textId="77777777" w:rsidR="006D1AD1" w:rsidRDefault="006D1AD1" w:rsidP="0027091D">
      <w:pPr>
        <w:autoSpaceDE w:val="0"/>
        <w:autoSpaceDN w:val="0"/>
        <w:rPr>
          <w:iCs/>
          <w:sz w:val="23"/>
        </w:rPr>
      </w:pPr>
    </w:p>
    <w:p w14:paraId="5A6F39F6" w14:textId="77777777" w:rsidR="006D1AD1" w:rsidRDefault="006D1AD1" w:rsidP="0027091D">
      <w:pPr>
        <w:autoSpaceDE w:val="0"/>
        <w:autoSpaceDN w:val="0"/>
        <w:rPr>
          <w:sz w:val="23"/>
        </w:rPr>
      </w:pPr>
      <w:r>
        <w:rPr>
          <w:sz w:val="23"/>
        </w:rPr>
        <w:t>January 2007 – May 2007</w:t>
      </w:r>
      <w:r>
        <w:rPr>
          <w:sz w:val="23"/>
        </w:rPr>
        <w:tab/>
      </w:r>
      <w:r>
        <w:rPr>
          <w:sz w:val="23"/>
        </w:rPr>
        <w:tab/>
        <w:t xml:space="preserve">Ministry of Defense Singapore </w:t>
      </w:r>
    </w:p>
    <w:p w14:paraId="780F8B00" w14:textId="5137A772" w:rsidR="006D1AD1" w:rsidRDefault="006D1AD1" w:rsidP="0027091D">
      <w:pPr>
        <w:autoSpaceDE w:val="0"/>
        <w:autoSpaceDN w:val="0"/>
        <w:rPr>
          <w:iCs/>
          <w:sz w:val="23"/>
        </w:rPr>
      </w:pP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iCs/>
          <w:sz w:val="23"/>
        </w:rPr>
        <w:t xml:space="preserve">Research Assistant </w:t>
      </w:r>
    </w:p>
    <w:p w14:paraId="6C7FB22D" w14:textId="77777777" w:rsidR="00026EF2" w:rsidRDefault="00026EF2" w:rsidP="00026EF2">
      <w:pPr>
        <w:autoSpaceDE w:val="0"/>
        <w:autoSpaceDN w:val="0"/>
        <w:rPr>
          <w:sz w:val="23"/>
        </w:rPr>
      </w:pPr>
      <w:r>
        <w:rPr>
          <w:sz w:val="23"/>
        </w:rPr>
        <w:t xml:space="preserve">Job Scope: </w:t>
      </w:r>
    </w:p>
    <w:p w14:paraId="5C05AFE4" w14:textId="695EE9B2" w:rsidR="008644CE" w:rsidRDefault="00026EF2" w:rsidP="00026EF2">
      <w:pPr>
        <w:autoSpaceDE w:val="0"/>
        <w:autoSpaceDN w:val="0"/>
        <w:rPr>
          <w:sz w:val="23"/>
        </w:rPr>
      </w:pPr>
      <w:r>
        <w:rPr>
          <w:sz w:val="23"/>
        </w:rPr>
        <w:t xml:space="preserve">I </w:t>
      </w:r>
      <w:r w:rsidR="00432061">
        <w:rPr>
          <w:sz w:val="23"/>
        </w:rPr>
        <w:t>participated</w:t>
      </w:r>
      <w:r>
        <w:rPr>
          <w:sz w:val="23"/>
        </w:rPr>
        <w:t xml:space="preserve"> in a </w:t>
      </w:r>
      <w:r w:rsidR="00CE5E70">
        <w:rPr>
          <w:kern w:val="0"/>
          <w:sz w:val="24"/>
          <w:szCs w:val="24"/>
          <w:lang w:eastAsia="en-US"/>
        </w:rPr>
        <w:t>problematic gambler</w:t>
      </w:r>
      <w:r>
        <w:rPr>
          <w:kern w:val="0"/>
          <w:sz w:val="24"/>
          <w:szCs w:val="24"/>
          <w:lang w:eastAsia="en-US"/>
        </w:rPr>
        <w:t xml:space="preserve"> behavioral study</w:t>
      </w:r>
      <w:r w:rsidR="00CE5E70">
        <w:rPr>
          <w:kern w:val="0"/>
          <w:sz w:val="24"/>
          <w:szCs w:val="24"/>
          <w:lang w:eastAsia="en-US"/>
        </w:rPr>
        <w:t xml:space="preserve"> project</w:t>
      </w:r>
      <w:r>
        <w:rPr>
          <w:kern w:val="0"/>
          <w:sz w:val="24"/>
          <w:szCs w:val="24"/>
          <w:lang w:eastAsia="en-US"/>
        </w:rPr>
        <w:t xml:space="preserve"> </w:t>
      </w:r>
      <w:r>
        <w:rPr>
          <w:sz w:val="23"/>
        </w:rPr>
        <w:t>under the mentorship of Professor Anthony T. H. Chin.</w:t>
      </w:r>
      <w:r w:rsidR="0022599D">
        <w:rPr>
          <w:sz w:val="23"/>
        </w:rPr>
        <w:t xml:space="preserve"> I interviewed problematic gamblers</w:t>
      </w:r>
      <w:r w:rsidR="001079BE">
        <w:rPr>
          <w:sz w:val="23"/>
        </w:rPr>
        <w:t>,</w:t>
      </w:r>
      <w:r w:rsidR="0022599D">
        <w:rPr>
          <w:sz w:val="23"/>
        </w:rPr>
        <w:t xml:space="preserve"> </w:t>
      </w:r>
      <w:r w:rsidR="001079BE">
        <w:rPr>
          <w:sz w:val="23"/>
        </w:rPr>
        <w:t xml:space="preserve">surveyed their risk preferences and tested </w:t>
      </w:r>
      <w:r w:rsidR="001079BE">
        <w:rPr>
          <w:sz w:val="23"/>
        </w:rPr>
        <w:lastRenderedPageBreak/>
        <w:t>the data using prospect theory.</w:t>
      </w:r>
      <w:r w:rsidR="0022599D">
        <w:rPr>
          <w:sz w:val="23"/>
        </w:rPr>
        <w:t xml:space="preserve"> </w:t>
      </w:r>
    </w:p>
    <w:p w14:paraId="7B2E5943" w14:textId="77777777" w:rsidR="008644CE" w:rsidRDefault="008644CE" w:rsidP="008644CE">
      <w:pPr>
        <w:autoSpaceDE w:val="0"/>
        <w:autoSpaceDN w:val="0"/>
        <w:rPr>
          <w:rFonts w:eastAsia="Times New Roman"/>
          <w:b/>
          <w:sz w:val="22"/>
        </w:rPr>
      </w:pPr>
      <w:r>
        <w:rPr>
          <w:rFonts w:eastAsia="Times New Roman" w:hint="eastAsia"/>
          <w:b/>
          <w:sz w:val="28"/>
        </w:rPr>
        <w:t>G</w:t>
      </w:r>
      <w:r>
        <w:rPr>
          <w:rFonts w:eastAsia="Times New Roman"/>
          <w:b/>
          <w:sz w:val="22"/>
        </w:rPr>
        <w:t>UEST</w:t>
      </w:r>
      <w:r>
        <w:rPr>
          <w:rFonts w:eastAsia="Times New Roman" w:hint="eastAsia"/>
          <w:b/>
          <w:sz w:val="22"/>
        </w:rPr>
        <w:t xml:space="preserve"> </w:t>
      </w:r>
      <w:r>
        <w:rPr>
          <w:rFonts w:eastAsia="Times New Roman" w:hint="eastAsia"/>
          <w:b/>
          <w:sz w:val="28"/>
        </w:rPr>
        <w:t>L</w:t>
      </w:r>
      <w:r>
        <w:rPr>
          <w:rFonts w:eastAsia="Times New Roman" w:hint="eastAsia"/>
          <w:b/>
          <w:sz w:val="22"/>
        </w:rPr>
        <w:t>E</w:t>
      </w:r>
      <w:r>
        <w:rPr>
          <w:rFonts w:eastAsia="Times New Roman"/>
          <w:b/>
          <w:sz w:val="22"/>
        </w:rPr>
        <w:t>CTURER</w:t>
      </w:r>
    </w:p>
    <w:p w14:paraId="3C2356A0" w14:textId="77777777" w:rsidR="008644CE" w:rsidRDefault="008644CE" w:rsidP="008644CE">
      <w:pPr>
        <w:autoSpaceDE w:val="0"/>
        <w:autoSpaceDN w:val="0"/>
        <w:rPr>
          <w:rFonts w:eastAsia="Times New Roman"/>
          <w:sz w:val="22"/>
        </w:rPr>
      </w:pPr>
      <w:r>
        <w:rPr>
          <w:rFonts w:eastAsia="Times New Roman"/>
          <w:sz w:val="22"/>
        </w:rPr>
        <w:t>June 2013</w:t>
      </w:r>
      <w:r>
        <w:rPr>
          <w:rFonts w:eastAsia="Times New Roman"/>
          <w:sz w:val="22"/>
        </w:rPr>
        <w:tab/>
      </w:r>
      <w:r>
        <w:rPr>
          <w:rFonts w:eastAsia="Times New Roman"/>
          <w:sz w:val="22"/>
        </w:rPr>
        <w:tab/>
        <w:t>Beijing Institute of Technology, School of Management and E</w:t>
      </w:r>
      <w:r w:rsidRPr="0094689B">
        <w:rPr>
          <w:rFonts w:eastAsia="Times New Roman"/>
          <w:sz w:val="22"/>
        </w:rPr>
        <w:t>conomics</w:t>
      </w:r>
    </w:p>
    <w:p w14:paraId="32BF188F" w14:textId="77777777" w:rsidR="008644CE" w:rsidRDefault="008644CE" w:rsidP="008644CE">
      <w:pPr>
        <w:autoSpaceDE w:val="0"/>
        <w:autoSpaceDN w:val="0"/>
        <w:rPr>
          <w:rFonts w:eastAsia="Times New Roman"/>
          <w:sz w:val="22"/>
        </w:rPr>
      </w:pPr>
      <w:r>
        <w:rPr>
          <w:rFonts w:eastAsia="Times New Roman"/>
          <w:sz w:val="22"/>
        </w:rPr>
        <w:t>June 2013</w:t>
      </w:r>
      <w:r>
        <w:rPr>
          <w:rFonts w:eastAsia="Times New Roman"/>
          <w:sz w:val="22"/>
        </w:rPr>
        <w:tab/>
      </w:r>
      <w:r>
        <w:rPr>
          <w:rFonts w:eastAsia="Times New Roman"/>
          <w:sz w:val="22"/>
        </w:rPr>
        <w:tab/>
        <w:t>Chinese People’s Armed Police Academy, Division of Border Control</w:t>
      </w:r>
    </w:p>
    <w:p w14:paraId="681DF705" w14:textId="77777777" w:rsidR="008644CE" w:rsidRDefault="008644CE" w:rsidP="008644CE">
      <w:pPr>
        <w:autoSpaceDE w:val="0"/>
        <w:autoSpaceDN w:val="0"/>
        <w:rPr>
          <w:rFonts w:eastAsia="Times New Roman"/>
          <w:sz w:val="22"/>
        </w:rPr>
      </w:pPr>
      <w:r>
        <w:rPr>
          <w:rFonts w:eastAsia="Times New Roman"/>
          <w:sz w:val="22"/>
        </w:rPr>
        <w:t>May 2013</w:t>
      </w:r>
      <w:r>
        <w:rPr>
          <w:rFonts w:eastAsia="Times New Roman"/>
          <w:sz w:val="22"/>
        </w:rPr>
        <w:tab/>
      </w:r>
      <w:r>
        <w:rPr>
          <w:rFonts w:eastAsia="Times New Roman"/>
          <w:sz w:val="22"/>
        </w:rPr>
        <w:tab/>
        <w:t>Chinese People’s Public Security University, Department of Criminology</w:t>
      </w:r>
    </w:p>
    <w:p w14:paraId="609A692F" w14:textId="77777777" w:rsidR="008644CE" w:rsidRDefault="008644CE" w:rsidP="008644CE">
      <w:pPr>
        <w:autoSpaceDE w:val="0"/>
        <w:autoSpaceDN w:val="0"/>
        <w:rPr>
          <w:rFonts w:eastAsia="Times New Roman"/>
          <w:sz w:val="22"/>
        </w:rPr>
      </w:pPr>
      <w:r>
        <w:rPr>
          <w:rFonts w:eastAsia="Times New Roman"/>
          <w:sz w:val="22"/>
        </w:rPr>
        <w:t>December 2012</w:t>
      </w:r>
      <w:r>
        <w:rPr>
          <w:rFonts w:eastAsia="Times New Roman"/>
          <w:sz w:val="22"/>
        </w:rPr>
        <w:tab/>
        <w:t>Chinese People’s Public Security University, Department of Criminology</w:t>
      </w:r>
    </w:p>
    <w:p w14:paraId="6139A2FB" w14:textId="7979FA70" w:rsidR="008644CE" w:rsidRPr="008644CE" w:rsidRDefault="008644CE" w:rsidP="00026EF2">
      <w:pPr>
        <w:autoSpaceDE w:val="0"/>
        <w:autoSpaceDN w:val="0"/>
        <w:rPr>
          <w:rFonts w:eastAsia="Times New Roman"/>
          <w:sz w:val="22"/>
        </w:rPr>
      </w:pPr>
      <w:r>
        <w:rPr>
          <w:rFonts w:eastAsia="Times New Roman"/>
          <w:sz w:val="22"/>
        </w:rPr>
        <w:t>June 2012</w:t>
      </w:r>
      <w:r>
        <w:rPr>
          <w:rFonts w:eastAsia="Times New Roman"/>
          <w:sz w:val="22"/>
        </w:rPr>
        <w:tab/>
      </w:r>
      <w:r>
        <w:rPr>
          <w:rFonts w:eastAsia="Times New Roman"/>
          <w:sz w:val="22"/>
        </w:rPr>
        <w:tab/>
        <w:t>Central University of Finance and E</w:t>
      </w:r>
      <w:r w:rsidRPr="0094689B">
        <w:rPr>
          <w:rFonts w:eastAsia="Times New Roman"/>
          <w:sz w:val="22"/>
        </w:rPr>
        <w:t>conomics</w:t>
      </w:r>
      <w:r>
        <w:rPr>
          <w:rFonts w:eastAsia="Times New Roman"/>
          <w:sz w:val="22"/>
        </w:rPr>
        <w:t>, School of Economics</w:t>
      </w:r>
    </w:p>
    <w:p w14:paraId="67E4598E" w14:textId="112B401D" w:rsidR="002C35E0" w:rsidRDefault="002C35E0" w:rsidP="002C35E0">
      <w:pPr>
        <w:pStyle w:val="Default"/>
        <w:spacing w:line="276" w:lineRule="auto"/>
        <w:rPr>
          <w:rFonts w:hint="default"/>
          <w:b/>
          <w:sz w:val="22"/>
        </w:rPr>
      </w:pPr>
      <w:r>
        <w:rPr>
          <w:b/>
          <w:sz w:val="28"/>
        </w:rPr>
        <w:t>P</w:t>
      </w:r>
      <w:r>
        <w:rPr>
          <w:b/>
          <w:sz w:val="22"/>
        </w:rPr>
        <w:t>RESENTATIONS</w:t>
      </w:r>
    </w:p>
    <w:p w14:paraId="784331BC" w14:textId="44795BFE" w:rsidR="00C1457C" w:rsidRDefault="00C1457C" w:rsidP="00C1457C">
      <w:pPr>
        <w:pStyle w:val="Default"/>
        <w:spacing w:line="276" w:lineRule="auto"/>
        <w:ind w:left="840" w:hanging="840"/>
        <w:rPr>
          <w:rFonts w:hint="default"/>
          <w:sz w:val="23"/>
          <w:szCs w:val="23"/>
        </w:rPr>
      </w:pPr>
      <w:r>
        <w:rPr>
          <w:rFonts w:hint="default"/>
          <w:sz w:val="23"/>
          <w:szCs w:val="23"/>
        </w:rPr>
        <w:t>2017</w:t>
      </w:r>
      <w:r>
        <w:rPr>
          <w:rFonts w:hint="default"/>
          <w:sz w:val="23"/>
          <w:szCs w:val="23"/>
        </w:rPr>
        <w:tab/>
        <w:t>American Society of Criminology</w:t>
      </w:r>
      <w:r>
        <w:rPr>
          <w:rFonts w:hint="default"/>
          <w:sz w:val="23"/>
          <w:szCs w:val="23"/>
        </w:rPr>
        <w:t>, American Statistical Association</w:t>
      </w:r>
      <w:r w:rsidR="008A2AA3">
        <w:rPr>
          <w:rFonts w:hint="default"/>
          <w:sz w:val="23"/>
          <w:szCs w:val="23"/>
        </w:rPr>
        <w:t xml:space="preserve">, Police Study Forum, Open University of </w:t>
      </w:r>
      <w:r w:rsidR="008A2AA3">
        <w:rPr>
          <w:rFonts w:hint="default"/>
          <w:sz w:val="23"/>
          <w:szCs w:val="23"/>
        </w:rPr>
        <w:t>Hong Kong</w:t>
      </w:r>
    </w:p>
    <w:p w14:paraId="38D33196" w14:textId="19449CE1" w:rsidR="00C1457C" w:rsidRDefault="00C1457C" w:rsidP="00C1457C">
      <w:pPr>
        <w:pStyle w:val="Default"/>
        <w:spacing w:line="276" w:lineRule="auto"/>
        <w:ind w:left="840" w:hanging="840"/>
        <w:rPr>
          <w:rFonts w:hint="default"/>
          <w:sz w:val="23"/>
          <w:szCs w:val="23"/>
        </w:rPr>
      </w:pPr>
      <w:r>
        <w:rPr>
          <w:rFonts w:hint="default"/>
          <w:sz w:val="23"/>
          <w:szCs w:val="23"/>
        </w:rPr>
        <w:t>2016</w:t>
      </w:r>
      <w:r>
        <w:rPr>
          <w:rFonts w:hint="default"/>
          <w:sz w:val="23"/>
          <w:szCs w:val="23"/>
        </w:rPr>
        <w:tab/>
        <w:t>American Society of Criminology</w:t>
      </w:r>
    </w:p>
    <w:p w14:paraId="2651F083" w14:textId="6808824D" w:rsidR="005A2FD8" w:rsidRDefault="005A2FD8" w:rsidP="005A2FD8">
      <w:pPr>
        <w:pStyle w:val="Default"/>
        <w:spacing w:line="276" w:lineRule="auto"/>
        <w:ind w:left="840" w:hanging="840"/>
        <w:rPr>
          <w:rFonts w:hint="default"/>
          <w:sz w:val="23"/>
          <w:szCs w:val="23"/>
        </w:rPr>
      </w:pPr>
      <w:r>
        <w:rPr>
          <w:rFonts w:hint="default"/>
          <w:sz w:val="23"/>
          <w:szCs w:val="23"/>
        </w:rPr>
        <w:t>2015</w:t>
      </w:r>
      <w:r>
        <w:rPr>
          <w:rFonts w:hint="default"/>
          <w:sz w:val="23"/>
          <w:szCs w:val="23"/>
        </w:rPr>
        <w:tab/>
        <w:t>American Society of Criminology</w:t>
      </w:r>
    </w:p>
    <w:p w14:paraId="2D707BE5" w14:textId="4F4DCB92" w:rsidR="00322C39" w:rsidRDefault="00322C39" w:rsidP="005851C6">
      <w:pPr>
        <w:pStyle w:val="Default"/>
        <w:spacing w:line="276" w:lineRule="auto"/>
        <w:ind w:left="840" w:hanging="840"/>
        <w:rPr>
          <w:rFonts w:hint="default"/>
          <w:sz w:val="23"/>
          <w:szCs w:val="23"/>
        </w:rPr>
      </w:pPr>
      <w:r>
        <w:rPr>
          <w:rFonts w:hint="default"/>
          <w:sz w:val="23"/>
          <w:szCs w:val="23"/>
        </w:rPr>
        <w:t>2014</w:t>
      </w:r>
      <w:r>
        <w:rPr>
          <w:rFonts w:hint="default"/>
          <w:sz w:val="23"/>
          <w:szCs w:val="23"/>
        </w:rPr>
        <w:tab/>
        <w:t>American Society of Criminology</w:t>
      </w:r>
    </w:p>
    <w:p w14:paraId="0ECA2636" w14:textId="2A1AAFB4" w:rsidR="001E3F98" w:rsidRDefault="001E3F98" w:rsidP="005851C6">
      <w:pPr>
        <w:pStyle w:val="Default"/>
        <w:spacing w:line="276" w:lineRule="auto"/>
        <w:ind w:left="840" w:hanging="840"/>
        <w:rPr>
          <w:rFonts w:hint="default"/>
          <w:sz w:val="23"/>
          <w:szCs w:val="23"/>
        </w:rPr>
      </w:pPr>
      <w:r w:rsidRPr="001E3F98">
        <w:rPr>
          <w:rFonts w:hint="default"/>
          <w:sz w:val="23"/>
          <w:szCs w:val="23"/>
        </w:rPr>
        <w:t>2013</w:t>
      </w:r>
      <w:r w:rsidRPr="001E3F98">
        <w:rPr>
          <w:rFonts w:hint="default"/>
          <w:sz w:val="23"/>
          <w:szCs w:val="23"/>
        </w:rPr>
        <w:tab/>
      </w:r>
      <w:r>
        <w:rPr>
          <w:rFonts w:hint="default"/>
          <w:sz w:val="23"/>
          <w:szCs w:val="23"/>
        </w:rPr>
        <w:t>Workshop on Floating Frontier organized by Institute of Southeast Asia Studies, National University of Singapore</w:t>
      </w:r>
      <w:r w:rsidR="005851C6">
        <w:rPr>
          <w:rFonts w:hint="default"/>
          <w:sz w:val="23"/>
          <w:szCs w:val="23"/>
        </w:rPr>
        <w:t xml:space="preserve">; </w:t>
      </w:r>
      <w:r w:rsidRPr="001E3F98">
        <w:rPr>
          <w:rFonts w:hint="default"/>
          <w:sz w:val="23"/>
          <w:szCs w:val="23"/>
        </w:rPr>
        <w:t>Singapore Economic Review</w:t>
      </w:r>
      <w:r w:rsidR="005851C6">
        <w:rPr>
          <w:rFonts w:hint="default"/>
          <w:sz w:val="23"/>
          <w:szCs w:val="23"/>
        </w:rPr>
        <w:t xml:space="preserve">; </w:t>
      </w:r>
      <w:r w:rsidRPr="001E3F98">
        <w:rPr>
          <w:rFonts w:hint="default"/>
          <w:sz w:val="23"/>
          <w:szCs w:val="23"/>
        </w:rPr>
        <w:t>American Society of Criminology</w:t>
      </w:r>
    </w:p>
    <w:p w14:paraId="2139D7EA" w14:textId="77777777" w:rsidR="005851C6" w:rsidRPr="001E3F98" w:rsidRDefault="005851C6" w:rsidP="005851C6">
      <w:pPr>
        <w:pStyle w:val="Default"/>
        <w:spacing w:line="276" w:lineRule="auto"/>
        <w:ind w:left="840" w:hanging="840"/>
        <w:rPr>
          <w:rFonts w:hint="default"/>
          <w:sz w:val="23"/>
          <w:szCs w:val="23"/>
        </w:rPr>
      </w:pPr>
      <w:r w:rsidRPr="001E3F98">
        <w:rPr>
          <w:rFonts w:hint="default"/>
          <w:sz w:val="23"/>
          <w:szCs w:val="23"/>
        </w:rPr>
        <w:t>2012</w:t>
      </w:r>
      <w:r w:rsidRPr="001E3F98">
        <w:rPr>
          <w:rFonts w:hint="default"/>
          <w:sz w:val="23"/>
          <w:szCs w:val="23"/>
        </w:rPr>
        <w:tab/>
      </w:r>
      <w:r w:rsidRPr="001E3F98">
        <w:rPr>
          <w:sz w:val="23"/>
          <w:szCs w:val="23"/>
        </w:rPr>
        <w:t xml:space="preserve">Workshop on Visiting the Immigration Issue in Singapore organized by Centre of Excellence for National Security, S. </w:t>
      </w:r>
      <w:proofErr w:type="spellStart"/>
      <w:r w:rsidRPr="001E3F98">
        <w:rPr>
          <w:sz w:val="23"/>
          <w:szCs w:val="23"/>
        </w:rPr>
        <w:t>Rajaratnam</w:t>
      </w:r>
      <w:proofErr w:type="spellEnd"/>
      <w:r w:rsidRPr="001E3F98">
        <w:rPr>
          <w:sz w:val="23"/>
          <w:szCs w:val="23"/>
        </w:rPr>
        <w:t xml:space="preserve"> School of International Studies, Nanyang Technological University</w:t>
      </w:r>
    </w:p>
    <w:p w14:paraId="45B389D9" w14:textId="77777777" w:rsidR="005851C6" w:rsidRDefault="005851C6" w:rsidP="005851C6">
      <w:pPr>
        <w:pStyle w:val="Default"/>
        <w:spacing w:line="276" w:lineRule="auto"/>
        <w:rPr>
          <w:rFonts w:hint="default"/>
          <w:sz w:val="23"/>
          <w:szCs w:val="23"/>
        </w:rPr>
      </w:pPr>
      <w:r w:rsidRPr="001E3F98">
        <w:rPr>
          <w:rFonts w:hint="default"/>
          <w:sz w:val="23"/>
          <w:szCs w:val="23"/>
        </w:rPr>
        <w:t>2011</w:t>
      </w:r>
      <w:r w:rsidRPr="001E3F98">
        <w:rPr>
          <w:rFonts w:hint="default"/>
          <w:sz w:val="23"/>
          <w:szCs w:val="23"/>
        </w:rPr>
        <w:tab/>
        <w:t>Singapore Economic Review</w:t>
      </w:r>
    </w:p>
    <w:p w14:paraId="10F6C41B" w14:textId="77777777" w:rsidR="001A48C3" w:rsidRPr="001E3F98" w:rsidRDefault="001A48C3" w:rsidP="005851C6">
      <w:pPr>
        <w:pStyle w:val="Default"/>
        <w:spacing w:line="276" w:lineRule="auto"/>
        <w:rPr>
          <w:rFonts w:hint="default"/>
          <w:sz w:val="23"/>
          <w:szCs w:val="23"/>
        </w:rPr>
      </w:pPr>
    </w:p>
    <w:p w14:paraId="48E8F19D" w14:textId="47C5446C" w:rsidR="00432061" w:rsidRDefault="00432061" w:rsidP="00432061">
      <w:pPr>
        <w:autoSpaceDE w:val="0"/>
        <w:autoSpaceDN w:val="0"/>
        <w:rPr>
          <w:color w:val="000000"/>
          <w:sz w:val="23"/>
        </w:rPr>
      </w:pPr>
    </w:p>
    <w:sectPr w:rsidR="00432061" w:rsidSect="00026EF2">
      <w:pgSz w:w="12240" w:h="15840"/>
      <w:pgMar w:top="1440" w:right="1440" w:bottom="1440" w:left="144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930160"/>
    <w:multiLevelType w:val="hybridMultilevel"/>
    <w:tmpl w:val="DC821B28"/>
    <w:lvl w:ilvl="0" w:tplc="E7424C6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96A41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6EF2"/>
    <w:rsid w:val="00101CB6"/>
    <w:rsid w:val="001079BE"/>
    <w:rsid w:val="00114637"/>
    <w:rsid w:val="00126BCA"/>
    <w:rsid w:val="00146F43"/>
    <w:rsid w:val="0016227C"/>
    <w:rsid w:val="00172A27"/>
    <w:rsid w:val="001A4335"/>
    <w:rsid w:val="001A48C3"/>
    <w:rsid w:val="001E3F98"/>
    <w:rsid w:val="0022599D"/>
    <w:rsid w:val="0027091D"/>
    <w:rsid w:val="002C35E0"/>
    <w:rsid w:val="002C35E2"/>
    <w:rsid w:val="00322C39"/>
    <w:rsid w:val="00377EDC"/>
    <w:rsid w:val="00432061"/>
    <w:rsid w:val="004B44DC"/>
    <w:rsid w:val="005851C6"/>
    <w:rsid w:val="005A2FD8"/>
    <w:rsid w:val="005B186F"/>
    <w:rsid w:val="005C0FFE"/>
    <w:rsid w:val="006A38B1"/>
    <w:rsid w:val="006D1AD1"/>
    <w:rsid w:val="006D6D0E"/>
    <w:rsid w:val="008644CE"/>
    <w:rsid w:val="008A2AA3"/>
    <w:rsid w:val="0091478E"/>
    <w:rsid w:val="0094689B"/>
    <w:rsid w:val="009F6BC9"/>
    <w:rsid w:val="00A361DC"/>
    <w:rsid w:val="00AD291E"/>
    <w:rsid w:val="00B00F17"/>
    <w:rsid w:val="00BA3962"/>
    <w:rsid w:val="00C1457C"/>
    <w:rsid w:val="00CE5E70"/>
    <w:rsid w:val="00CF7C42"/>
    <w:rsid w:val="00D42E17"/>
    <w:rsid w:val="00D805B9"/>
    <w:rsid w:val="00F44C3A"/>
    <w:rsid w:val="00FC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58F9C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Default">
    <w:name w:val="Default"/>
    <w:pPr>
      <w:widowControl w:val="0"/>
      <w:autoSpaceDE w:val="0"/>
      <w:autoSpaceDN w:val="0"/>
    </w:pPr>
    <w:rPr>
      <w:rFonts w:eastAsia="Times New Roman" w:hint="eastAsia"/>
      <w:color w:val="000000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8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0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3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8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0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10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wp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7</TotalTime>
  <Pages>4</Pages>
  <Words>983</Words>
  <Characters>5608</Characters>
  <Application>Microsoft Macintosh Word</Application>
  <DocSecurity>0</DocSecurity>
  <PresentationFormat/>
  <Lines>46</Lines>
  <Paragraphs>13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 JIANG                                        </vt:lpstr>
    </vt:vector>
  </TitlesOfParts>
  <Manager/>
  <Company/>
  <LinksUpToDate>false</LinksUpToDate>
  <CharactersWithSpaces>6578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 JIANG                                        </dc:title>
  <dc:subject/>
  <dc:creator>Administrator</dc:creator>
  <cp:keywords/>
  <dc:description/>
  <cp:lastModifiedBy>bo jiang</cp:lastModifiedBy>
  <cp:revision>3</cp:revision>
  <cp:lastPrinted>2014-02-24T21:10:00Z</cp:lastPrinted>
  <dcterms:created xsi:type="dcterms:W3CDTF">2018-01-23T14:26:00Z</dcterms:created>
  <dcterms:modified xsi:type="dcterms:W3CDTF">2018-01-23T14:31:00Z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2052-6.6.0.2877</vt:lpwstr>
  </property>
</Properties>
</file>