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05C9" w14:textId="77777777" w:rsidR="00876407" w:rsidRPr="00601F32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1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Diomand Henry </w:t>
      </w:r>
    </w:p>
    <w:p w14:paraId="4042C5E3" w14:textId="77777777" w:rsidR="00876407" w:rsidRPr="00601F32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F32">
        <w:rPr>
          <w:rFonts w:ascii="Times New Roman" w:eastAsia="Times New Roman" w:hAnsi="Times New Roman" w:cs="Times New Roman"/>
          <w:sz w:val="24"/>
          <w:szCs w:val="24"/>
        </w:rPr>
        <w:t>University of Maryland</w:t>
      </w:r>
    </w:p>
    <w:p w14:paraId="5CAE7572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1F32">
        <w:rPr>
          <w:rFonts w:ascii="Times New Roman" w:eastAsia="Times New Roman" w:hAnsi="Times New Roman" w:cs="Times New Roman"/>
          <w:color w:val="000000"/>
          <w:sz w:val="24"/>
          <w:szCs w:val="24"/>
        </w:rPr>
        <w:t>LeFrak</w:t>
      </w:r>
      <w:proofErr w:type="spellEnd"/>
      <w:r w:rsidRPr="0060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Hall- Office: 2162</w:t>
      </w:r>
    </w:p>
    <w:p w14:paraId="2BDC8A68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F32">
        <w:rPr>
          <w:rFonts w:ascii="Times New Roman" w:eastAsia="Times New Roman" w:hAnsi="Times New Roman" w:cs="Times New Roman"/>
          <w:sz w:val="24"/>
          <w:szCs w:val="24"/>
        </w:rPr>
        <w:t>College Park, MD 20742</w:t>
      </w:r>
    </w:p>
    <w:p w14:paraId="46B67226" w14:textId="77777777" w:rsidR="00876407" w:rsidRPr="00601F32" w:rsidRDefault="006F0CCE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876407" w:rsidRPr="00601F32">
          <w:rPr>
            <w:rStyle w:val="Hyperlink"/>
            <w:rFonts w:ascii="Times New Roman" w:hAnsi="Times New Roman" w:cs="Times New Roman"/>
            <w:sz w:val="24"/>
            <w:szCs w:val="24"/>
          </w:rPr>
          <w:t>diomand@umd.edu</w:t>
        </w:r>
      </w:hyperlink>
      <w:r w:rsidR="00876407" w:rsidRPr="00601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08C0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CA8BA2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6A5BB68B" w14:textId="77777777" w:rsidR="00876407" w:rsidRPr="00601F32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76D387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sz w:val="23"/>
          <w:szCs w:val="23"/>
        </w:rPr>
        <w:t>University of Maryland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  <w:t xml:space="preserve">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>College Park, MD</w:t>
      </w:r>
    </w:p>
    <w:p w14:paraId="789DC47F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sz w:val="23"/>
          <w:szCs w:val="23"/>
        </w:rPr>
        <w:tab/>
        <w:t xml:space="preserve">Doctor of Philosophy in Criminology &amp; Criminal Justice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Pr="002622B3">
        <w:rPr>
          <w:rFonts w:ascii="Times New Roman" w:eastAsia="Times New Roman" w:hAnsi="Times New Roman" w:cs="Times New Roman"/>
          <w:i/>
          <w:sz w:val="23"/>
          <w:szCs w:val="23"/>
        </w:rPr>
        <w:t xml:space="preserve">(exp.) 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>May 2026</w:t>
      </w:r>
    </w:p>
    <w:p w14:paraId="57882FE6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14:paraId="1EA27CD3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sz w:val="23"/>
          <w:szCs w:val="23"/>
        </w:rPr>
        <w:t>University of Maryland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  <w:r w:rsidRPr="002622B3">
        <w:rPr>
          <w:rFonts w:ascii="Times New Roman" w:eastAsia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 xml:space="preserve"> College Park, MD</w:t>
      </w:r>
    </w:p>
    <w:p w14:paraId="5A9B5E34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sz w:val="23"/>
          <w:szCs w:val="23"/>
        </w:rPr>
        <w:tab/>
        <w:t xml:space="preserve">Master of Arts in Criminology &amp; Criminal Justice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Pr="002622B3">
        <w:rPr>
          <w:rFonts w:ascii="Times New Roman" w:eastAsia="Times New Roman" w:hAnsi="Times New Roman" w:cs="Times New Roman"/>
          <w:i/>
          <w:sz w:val="23"/>
          <w:szCs w:val="23"/>
        </w:rPr>
        <w:t xml:space="preserve">(exp.) </w:t>
      </w:r>
      <w:r w:rsidRPr="002622B3">
        <w:rPr>
          <w:rFonts w:ascii="Times New Roman" w:eastAsia="Times New Roman" w:hAnsi="Times New Roman" w:cs="Times New Roman"/>
          <w:sz w:val="23"/>
          <w:szCs w:val="23"/>
        </w:rPr>
        <w:t xml:space="preserve">May 2023 </w:t>
      </w:r>
    </w:p>
    <w:p w14:paraId="1579C989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C353BAC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Haverford College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Pr="002622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Haverford, PA </w:t>
      </w:r>
    </w:p>
    <w:p w14:paraId="213F2A73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Bachelor of Science in Psychology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Pr="002622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May 2018</w:t>
      </w:r>
    </w:p>
    <w:p w14:paraId="0F4C4616" w14:textId="77777777" w:rsidR="00876407" w:rsidRPr="002622B3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622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Concentration in Peace Justice &amp; Human Rights </w:t>
      </w:r>
    </w:p>
    <w:p w14:paraId="7C297854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FA3383" w14:textId="77777777" w:rsidR="00876407" w:rsidRPr="00601F32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</w:t>
      </w:r>
      <w:r w:rsidRPr="0060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INTEREST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62971250" w14:textId="77777777" w:rsidR="00876407" w:rsidRPr="00601F32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66C37" w14:textId="77777777" w:rsidR="00876407" w:rsidRPr="0067152E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67152E">
        <w:rPr>
          <w:rFonts w:ascii="Times New Roman" w:eastAsia="Times New Roman" w:hAnsi="Times New Roman" w:cs="Times New Roman"/>
          <w:sz w:val="23"/>
          <w:szCs w:val="23"/>
        </w:rPr>
        <w:t>Black Studies; Immigration; Narrative Criminology; Policy; Reentry</w:t>
      </w:r>
    </w:p>
    <w:p w14:paraId="03925C11" w14:textId="77777777" w:rsidR="00876407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E2A2BD" w14:textId="77777777" w:rsidR="00876407" w:rsidRPr="00710189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GRANTS &amp; FELLOWSHIPS</w:t>
      </w:r>
    </w:p>
    <w:p w14:paraId="3189E6BB" w14:textId="3C6E2C7F" w:rsidR="00876407" w:rsidRPr="007B63ED" w:rsidRDefault="00876407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  <w:r w:rsidRPr="007B63ED">
        <w:rPr>
          <w:rFonts w:ascii="Times New Roman" w:hAnsi="Times New Roman" w:cs="Times New Roman"/>
          <w:sz w:val="23"/>
          <w:szCs w:val="23"/>
        </w:rPr>
        <w:t>Exceptional Recruitment Funds</w:t>
      </w:r>
      <w:r w:rsidR="00E57F50">
        <w:rPr>
          <w:rFonts w:ascii="Times New Roman" w:hAnsi="Times New Roman" w:cs="Times New Roman"/>
          <w:sz w:val="23"/>
          <w:szCs w:val="23"/>
        </w:rPr>
        <w:t xml:space="preserve">, </w:t>
      </w:r>
      <w:r w:rsidRPr="007B63ED">
        <w:rPr>
          <w:rFonts w:ascii="Times New Roman" w:hAnsi="Times New Roman" w:cs="Times New Roman"/>
          <w:sz w:val="23"/>
          <w:szCs w:val="23"/>
        </w:rPr>
        <w:t xml:space="preserve">  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>University of Maryland</w:t>
      </w:r>
      <w:r w:rsidRPr="007B63ED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</w:t>
      </w:r>
      <w:r w:rsidRPr="007B63ED">
        <w:rPr>
          <w:rFonts w:ascii="Times New Roman" w:hAnsi="Times New Roman" w:cs="Times New Roman"/>
          <w:sz w:val="23"/>
          <w:szCs w:val="23"/>
        </w:rPr>
        <w:t xml:space="preserve"> 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7B63ED">
        <w:rPr>
          <w:rFonts w:ascii="Times New Roman" w:hAnsi="Times New Roman" w:cs="Times New Roman"/>
          <w:sz w:val="23"/>
          <w:szCs w:val="23"/>
        </w:rPr>
        <w:t xml:space="preserve"> 2023-2025</w:t>
      </w:r>
    </w:p>
    <w:p w14:paraId="56E0C5BB" w14:textId="6ADF19BD" w:rsidR="00876407" w:rsidRPr="007B63ED" w:rsidRDefault="00876407" w:rsidP="00E57F50">
      <w:pPr>
        <w:pStyle w:val="NoSpacing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r w:rsidRPr="007B63ED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7B63ED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7B63ED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7B63ED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                </w:t>
      </w:r>
    </w:p>
    <w:p w14:paraId="080E8622" w14:textId="0D0A5653" w:rsidR="00876407" w:rsidRPr="007B63ED" w:rsidRDefault="00876407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  <w:r w:rsidRPr="007B63ED">
        <w:rPr>
          <w:rFonts w:ascii="Times New Roman" w:hAnsi="Times New Roman" w:cs="Times New Roman"/>
          <w:sz w:val="23"/>
          <w:szCs w:val="23"/>
        </w:rPr>
        <w:t>Fellowship in Support of Diversity and Inclusion</w:t>
      </w:r>
      <w:r w:rsidR="00E57F50">
        <w:rPr>
          <w:rFonts w:ascii="Times New Roman" w:hAnsi="Times New Roman" w:cs="Times New Roman"/>
          <w:sz w:val="23"/>
          <w:szCs w:val="23"/>
        </w:rPr>
        <w:t xml:space="preserve">, </w:t>
      </w:r>
      <w:r w:rsidR="00E57F50" w:rsidRPr="007B63ED">
        <w:rPr>
          <w:rFonts w:ascii="Times New Roman" w:hAnsi="Times New Roman" w:cs="Times New Roman"/>
          <w:sz w:val="23"/>
          <w:szCs w:val="23"/>
        </w:rPr>
        <w:t>College of Behavioral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7B63ED">
        <w:rPr>
          <w:rFonts w:ascii="Times New Roman" w:hAnsi="Times New Roman" w:cs="Times New Roman"/>
          <w:sz w:val="23"/>
          <w:szCs w:val="23"/>
        </w:rPr>
        <w:t xml:space="preserve"> 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7B63ED">
        <w:rPr>
          <w:rFonts w:ascii="Times New Roman" w:hAnsi="Times New Roman" w:cs="Times New Roman"/>
          <w:sz w:val="23"/>
          <w:szCs w:val="23"/>
        </w:rPr>
        <w:t>2022-2025</w:t>
      </w:r>
    </w:p>
    <w:p w14:paraId="303C68BF" w14:textId="2F5855C4" w:rsidR="00876407" w:rsidRPr="007B63ED" w:rsidRDefault="00876407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  <w:r w:rsidRPr="007B63ED">
        <w:rPr>
          <w:rFonts w:ascii="Times New Roman" w:hAnsi="Times New Roman" w:cs="Times New Roman"/>
          <w:sz w:val="23"/>
          <w:szCs w:val="23"/>
        </w:rPr>
        <w:t>College of Behavioral and Social Sciences</w:t>
      </w:r>
      <w:r w:rsidR="00E57F50">
        <w:rPr>
          <w:rFonts w:ascii="Times New Roman" w:hAnsi="Times New Roman" w:cs="Times New Roman"/>
          <w:sz w:val="23"/>
          <w:szCs w:val="23"/>
        </w:rPr>
        <w:t>,</w:t>
      </w:r>
      <w:r w:rsidR="00E57F50" w:rsidRPr="00E57F5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>University of Maryland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ab/>
      </w:r>
    </w:p>
    <w:p w14:paraId="2DB76942" w14:textId="77777777" w:rsidR="00876407" w:rsidRPr="007B63ED" w:rsidRDefault="00876407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</w:p>
    <w:p w14:paraId="15D4D7AE" w14:textId="507DFABF" w:rsidR="00876407" w:rsidRDefault="00876407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  <w:r w:rsidRPr="007B63ED">
        <w:rPr>
          <w:rFonts w:ascii="Times New Roman" w:hAnsi="Times New Roman" w:cs="Times New Roman"/>
          <w:sz w:val="23"/>
          <w:szCs w:val="23"/>
        </w:rPr>
        <w:t>Dean’s Fellowship</w:t>
      </w:r>
      <w:r w:rsidR="00E57F50">
        <w:rPr>
          <w:rFonts w:ascii="Times New Roman" w:hAnsi="Times New Roman" w:cs="Times New Roman"/>
          <w:sz w:val="23"/>
          <w:szCs w:val="23"/>
        </w:rPr>
        <w:t xml:space="preserve">, 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>University of Maryland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ab/>
      </w:r>
      <w:r w:rsidR="00E57F50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7B63ED">
        <w:rPr>
          <w:rFonts w:ascii="Times New Roman" w:hAnsi="Times New Roman" w:cs="Times New Roman"/>
          <w:sz w:val="23"/>
          <w:szCs w:val="23"/>
        </w:rPr>
        <w:t>2022-2023</w:t>
      </w:r>
      <w:r w:rsidRPr="007B63E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1D88F443" w14:textId="77777777" w:rsidR="00E57F50" w:rsidRPr="007B63ED" w:rsidRDefault="00E57F50" w:rsidP="00876407">
      <w:pPr>
        <w:pStyle w:val="NoSpacing"/>
        <w:contextualSpacing/>
        <w:rPr>
          <w:rFonts w:ascii="Times New Roman" w:hAnsi="Times New Roman" w:cs="Times New Roman"/>
          <w:sz w:val="23"/>
          <w:szCs w:val="23"/>
        </w:rPr>
      </w:pPr>
    </w:p>
    <w:p w14:paraId="6AD1DF17" w14:textId="24771B40" w:rsidR="00876407" w:rsidRPr="007B63ED" w:rsidRDefault="00876407" w:rsidP="00876407">
      <w:pPr>
        <w:pStyle w:val="NoSpacing"/>
        <w:contextualSpacing/>
        <w:rPr>
          <w:rFonts w:ascii="Times New Roman" w:hAnsi="Times New Roman" w:cs="Times New Roman"/>
          <w:i/>
          <w:iCs/>
          <w:sz w:val="23"/>
          <w:szCs w:val="23"/>
        </w:rPr>
      </w:pPr>
      <w:r w:rsidRPr="007B63ED">
        <w:rPr>
          <w:rFonts w:ascii="Times New Roman" w:hAnsi="Times New Roman" w:cs="Times New Roman"/>
          <w:sz w:val="23"/>
          <w:szCs w:val="23"/>
        </w:rPr>
        <w:t>YCPN Scholarship Fund</w:t>
      </w:r>
      <w:r w:rsidR="00E57F50">
        <w:rPr>
          <w:rFonts w:ascii="Times New Roman" w:hAnsi="Times New Roman" w:cs="Times New Roman"/>
          <w:sz w:val="23"/>
          <w:szCs w:val="23"/>
        </w:rPr>
        <w:t xml:space="preserve">, </w:t>
      </w:r>
      <w:r w:rsidR="00E57F50" w:rsidRPr="007B63ED">
        <w:rPr>
          <w:rFonts w:ascii="Times New Roman" w:hAnsi="Times New Roman" w:cs="Times New Roman"/>
          <w:i/>
          <w:iCs/>
          <w:sz w:val="23"/>
          <w:szCs w:val="23"/>
        </w:rPr>
        <w:t xml:space="preserve">Young Caribbean Professionals Network </w:t>
      </w:r>
      <w:r w:rsidR="00E57F5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57F50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7B63ED">
        <w:rPr>
          <w:rFonts w:ascii="Times New Roman" w:hAnsi="Times New Roman" w:cs="Times New Roman"/>
          <w:sz w:val="23"/>
          <w:szCs w:val="23"/>
        </w:rPr>
        <w:t>2021</w:t>
      </w:r>
      <w:r w:rsidRPr="007B63ED">
        <w:rPr>
          <w:rFonts w:ascii="Times New Roman" w:hAnsi="Times New Roman" w:cs="Times New Roman"/>
          <w:sz w:val="23"/>
          <w:szCs w:val="23"/>
        </w:rPr>
        <w:tab/>
      </w:r>
      <w:r w:rsidRPr="007B63E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106852F2" w14:textId="77777777" w:rsidR="00876407" w:rsidRPr="00DE621F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TEACHING EXPERIENCE </w:t>
      </w:r>
    </w:p>
    <w:p w14:paraId="0D42BC73" w14:textId="77777777" w:rsidR="00876407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443389" w14:textId="53B68D9B" w:rsidR="00876407" w:rsidRPr="0067152E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67152E">
        <w:rPr>
          <w:rFonts w:ascii="Times New Roman" w:eastAsia="Times New Roman" w:hAnsi="Times New Roman" w:cs="Times New Roman"/>
          <w:sz w:val="23"/>
          <w:szCs w:val="23"/>
        </w:rPr>
        <w:t xml:space="preserve">Policing Urban Communities (Teaching Assistant)                                                          </w:t>
      </w:r>
      <w:r w:rsidR="0067152E"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Pr="0067152E">
        <w:rPr>
          <w:rFonts w:ascii="Times New Roman" w:eastAsia="Times New Roman" w:hAnsi="Times New Roman" w:cs="Times New Roman"/>
          <w:sz w:val="23"/>
          <w:szCs w:val="23"/>
        </w:rPr>
        <w:t xml:space="preserve">  Fall 2021 </w:t>
      </w:r>
    </w:p>
    <w:p w14:paraId="5779EB9B" w14:textId="77777777" w:rsidR="00876407" w:rsidRPr="0067152E" w:rsidRDefault="00876407" w:rsidP="008764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i/>
          <w:iCs/>
          <w:sz w:val="23"/>
          <w:szCs w:val="23"/>
        </w:rPr>
        <w:t>University of Maryland</w:t>
      </w:r>
    </w:p>
    <w:p w14:paraId="207F11EF" w14:textId="77777777" w:rsidR="00A708C0" w:rsidRDefault="00A708C0" w:rsidP="00A708C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E540A1" w14:textId="29A0FFB8" w:rsidR="00A708C0" w:rsidRPr="00DE621F" w:rsidRDefault="00A708C0" w:rsidP="00A708C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</w:t>
      </w:r>
    </w:p>
    <w:p w14:paraId="638E4E87" w14:textId="656775F8" w:rsidR="00AC5052" w:rsidRPr="00AC5052" w:rsidRDefault="00AC5052" w:rsidP="00A708C0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</w:pPr>
      <w:r w:rsidRPr="00AC505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t>In The News</w:t>
      </w:r>
    </w:p>
    <w:p w14:paraId="7FED22F2" w14:textId="5DF56C3E" w:rsidR="00A708C0" w:rsidRPr="0067152E" w:rsidRDefault="00A708C0" w:rsidP="00A708C0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7152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Brunson, R. &amp; Henry, D. (2022, March). The Costs of Violence: Mobilizing “the Public” and Reimagining Public Safety. </w:t>
      </w:r>
      <w:r w:rsidRPr="0067152E">
        <w:rPr>
          <w:rFonts w:ascii="Times New Roman" w:eastAsia="Times New Roman" w:hAnsi="Times New Roman" w:cs="Times New Roman"/>
          <w:i/>
          <w:iCs/>
          <w:sz w:val="23"/>
          <w:szCs w:val="23"/>
        </w:rPr>
        <w:t>Vital City</w:t>
      </w:r>
      <w:r w:rsidRPr="0067152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. </w:t>
      </w:r>
      <w:hyperlink r:id="rId6" w:history="1">
        <w:r w:rsidRPr="0067152E">
          <w:rPr>
            <w:rStyle w:val="Hyperlink"/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https://www.vitalcitynyc.org/articles/mobilizing-the-public-reimagining-public-safety</w:t>
        </w:r>
      </w:hyperlink>
    </w:p>
    <w:p w14:paraId="4762A289" w14:textId="77777777" w:rsidR="00A708C0" w:rsidRPr="0067152E" w:rsidRDefault="00A708C0" w:rsidP="00A708C0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2E024F17" w14:textId="36E2D697" w:rsidR="00A708C0" w:rsidRPr="0067152E" w:rsidRDefault="00A708C0" w:rsidP="00A708C0">
      <w:pPr>
        <w:spacing w:after="0" w:line="240" w:lineRule="auto"/>
        <w:jc w:val="left"/>
        <w:rPr>
          <w:rStyle w:val="Hyperlink"/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67152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Brunson, Rod &amp; Henry, Diomand. (2022, March 11). What Black &amp; Latino men think of cops [Editorial]. </w:t>
      </w:r>
      <w:r w:rsidRPr="0067152E">
        <w:rPr>
          <w:rFonts w:ascii="Times New Roman" w:eastAsia="Times New Roman" w:hAnsi="Times New Roman" w:cs="Times New Roman"/>
          <w:i/>
          <w:iCs/>
          <w:sz w:val="23"/>
          <w:szCs w:val="23"/>
        </w:rPr>
        <w:t>New York Daily News</w:t>
      </w:r>
      <w:r w:rsidRPr="0067152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. </w:t>
      </w:r>
      <w:hyperlink r:id="rId7" w:history="1">
        <w:r w:rsidRPr="0067152E">
          <w:rPr>
            <w:rStyle w:val="Hyperlink"/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https://www.nydailynews.com/opinion/ny-oped-what-black-latino-men-really-think-of-cops-20220311-xvd6kzgw5vfnxgst6raju57h5y-story.html</w:t>
        </w:r>
      </w:hyperlink>
    </w:p>
    <w:p w14:paraId="374F1F25" w14:textId="77777777" w:rsidR="0067152E" w:rsidRDefault="0067152E" w:rsidP="00A708C0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8ABE6FC" w14:textId="77777777" w:rsidR="00876407" w:rsidRPr="00DE621F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5850"/>
        </w:tabs>
        <w:spacing w:line="240" w:lineRule="auto"/>
        <w:ind w:right="-9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RELEVANT WORK EXPERIENCE </w:t>
      </w:r>
    </w:p>
    <w:p w14:paraId="55C92ED5" w14:textId="59FF6BB6" w:rsidR="00876407" w:rsidRPr="0067152E" w:rsidRDefault="00876407" w:rsidP="00876407">
      <w:pPr>
        <w:pStyle w:val="Default"/>
        <w:tabs>
          <w:tab w:val="left" w:pos="5850"/>
        </w:tabs>
        <w:spacing w:line="240" w:lineRule="auto"/>
        <w:ind w:right="-90"/>
        <w:contextualSpacing/>
        <w:rPr>
          <w:i/>
          <w:sz w:val="23"/>
          <w:szCs w:val="23"/>
        </w:rPr>
      </w:pPr>
      <w:r w:rsidRPr="0067152E">
        <w:rPr>
          <w:b/>
          <w:bCs/>
          <w:iCs/>
          <w:sz w:val="23"/>
          <w:szCs w:val="23"/>
        </w:rPr>
        <w:t xml:space="preserve">Administrative and Social Media Assistant                                                                </w:t>
      </w:r>
      <w:r w:rsidR="0067152E">
        <w:rPr>
          <w:b/>
          <w:bCs/>
          <w:iCs/>
          <w:sz w:val="23"/>
          <w:szCs w:val="23"/>
        </w:rPr>
        <w:t xml:space="preserve">  </w:t>
      </w:r>
      <w:r w:rsidRPr="0067152E">
        <w:rPr>
          <w:sz w:val="23"/>
          <w:szCs w:val="23"/>
        </w:rPr>
        <w:t xml:space="preserve">Philadelphia, PA      </w:t>
      </w:r>
    </w:p>
    <w:p w14:paraId="221680B1" w14:textId="4EC94D1A" w:rsidR="00876407" w:rsidRPr="0067152E" w:rsidRDefault="00876407" w:rsidP="00876407">
      <w:pPr>
        <w:pStyle w:val="Default"/>
        <w:tabs>
          <w:tab w:val="left" w:pos="5850"/>
        </w:tabs>
        <w:spacing w:line="240" w:lineRule="auto"/>
        <w:ind w:right="-90"/>
        <w:contextualSpacing/>
        <w:rPr>
          <w:i/>
          <w:sz w:val="23"/>
          <w:szCs w:val="23"/>
        </w:rPr>
      </w:pPr>
      <w:r w:rsidRPr="0067152E">
        <w:rPr>
          <w:bCs/>
          <w:sz w:val="23"/>
          <w:szCs w:val="23"/>
        </w:rPr>
        <w:t xml:space="preserve">OIC of America                                           </w:t>
      </w:r>
      <w:r w:rsidRPr="0067152E">
        <w:rPr>
          <w:sz w:val="23"/>
          <w:szCs w:val="23"/>
        </w:rPr>
        <w:t xml:space="preserve">                                                            </w:t>
      </w:r>
      <w:r w:rsidR="0067152E">
        <w:rPr>
          <w:sz w:val="23"/>
          <w:szCs w:val="23"/>
        </w:rPr>
        <w:t xml:space="preserve">   </w:t>
      </w:r>
      <w:r w:rsidRPr="0067152E">
        <w:rPr>
          <w:sz w:val="23"/>
          <w:szCs w:val="23"/>
        </w:rPr>
        <w:t xml:space="preserve">Aug 2019- Sept 2021                                                    </w:t>
      </w:r>
    </w:p>
    <w:p w14:paraId="5453BB93" w14:textId="77777777" w:rsidR="00876407" w:rsidRPr="0067152E" w:rsidRDefault="00876407" w:rsidP="008764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Documented and collected success stories and lessons learned for SOAR Reentry Program.</w:t>
      </w:r>
    </w:p>
    <w:p w14:paraId="2B4FD5DD" w14:textId="77777777" w:rsidR="00876407" w:rsidRPr="0067152E" w:rsidRDefault="00876407" w:rsidP="008764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Worked to improve and expand OIC of America’s social media presence including Facebook, and Twitter.  </w:t>
      </w:r>
    </w:p>
    <w:p w14:paraId="30CC427F" w14:textId="77777777" w:rsidR="00876407" w:rsidRPr="0067152E" w:rsidRDefault="00876407" w:rsidP="008764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Curated monthly newsletter and created graphics for OICA Affiliate Network app. </w:t>
      </w:r>
      <w:r w:rsidRPr="0067152E">
        <w:rPr>
          <w:rFonts w:ascii="Times New Roman" w:hAnsi="Times New Roman" w:cs="Times New Roman"/>
          <w:bCs/>
          <w:sz w:val="23"/>
          <w:szCs w:val="23"/>
        </w:rPr>
        <w:t>Provided ongoing administrative support to the Senior Director of Operation and Strategies driving. organizational success through the management of daily operations and special projects.</w:t>
      </w:r>
    </w:p>
    <w:p w14:paraId="271FD95B" w14:textId="77777777" w:rsidR="00876407" w:rsidRPr="0067152E" w:rsidRDefault="00876407" w:rsidP="008764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Composed and proofread memos, letters, reports, and presentations. </w:t>
      </w:r>
    </w:p>
    <w:p w14:paraId="0BE23C06" w14:textId="77777777" w:rsidR="00876407" w:rsidRPr="0067152E" w:rsidRDefault="00876407" w:rsidP="00876407">
      <w:pPr>
        <w:spacing w:after="0" w:line="240" w:lineRule="auto"/>
        <w:ind w:left="360"/>
        <w:jc w:val="left"/>
        <w:rPr>
          <w:rFonts w:ascii="Times New Roman" w:hAnsi="Times New Roman" w:cs="Times New Roman"/>
          <w:sz w:val="23"/>
          <w:szCs w:val="23"/>
        </w:rPr>
      </w:pPr>
    </w:p>
    <w:p w14:paraId="01255BFE" w14:textId="38CF3FF1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b/>
          <w:bCs/>
          <w:sz w:val="23"/>
          <w:szCs w:val="23"/>
        </w:rPr>
        <w:t xml:space="preserve">Program Intern &amp; Data Analyst </w:t>
      </w:r>
      <w:r w:rsidRPr="0067152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</w:t>
      </w:r>
      <w:r w:rsidR="006715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sz w:val="23"/>
          <w:szCs w:val="23"/>
        </w:rPr>
        <w:t xml:space="preserve"> Philadelphia, PA                                                                </w:t>
      </w:r>
    </w:p>
    <w:p w14:paraId="1146E064" w14:textId="0385A31D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Pennsylvania Prison Society </w:t>
      </w:r>
      <w:r w:rsidRPr="0067152E">
        <w:rPr>
          <w:rFonts w:ascii="Times New Roman" w:hAnsi="Times New Roman" w:cs="Times New Roman"/>
          <w:sz w:val="23"/>
          <w:szCs w:val="23"/>
        </w:rPr>
        <w:tab/>
        <w:t xml:space="preserve">                            </w:t>
      </w:r>
      <w:r w:rsidR="0067152E">
        <w:rPr>
          <w:rFonts w:ascii="Times New Roman" w:hAnsi="Times New Roman" w:cs="Times New Roman"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sz w:val="23"/>
          <w:szCs w:val="23"/>
        </w:rPr>
        <w:t xml:space="preserve">May 2017-May 2019 </w:t>
      </w:r>
    </w:p>
    <w:p w14:paraId="671B09E2" w14:textId="77777777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sz w:val="23"/>
          <w:szCs w:val="23"/>
        </w:rPr>
      </w:pPr>
    </w:p>
    <w:p w14:paraId="1357193B" w14:textId="77777777" w:rsidR="00876407" w:rsidRPr="0067152E" w:rsidRDefault="00876407" w:rsidP="008764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Served on project team to developed and strengthen the organization’s Official Visitor program.</w:t>
      </w:r>
    </w:p>
    <w:p w14:paraId="0F6F9A71" w14:textId="77777777" w:rsidR="00876407" w:rsidRPr="0067152E" w:rsidRDefault="00876407" w:rsidP="008764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Tracked and analyzed Official Visitor requests quarterly. </w:t>
      </w:r>
    </w:p>
    <w:p w14:paraId="4784A8C2" w14:textId="77777777" w:rsidR="00876407" w:rsidRPr="0067152E" w:rsidRDefault="00876407" w:rsidP="008764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Maintain donor and grant databases, both physical and electronic. </w:t>
      </w:r>
    </w:p>
    <w:p w14:paraId="474AEDCC" w14:textId="77777777" w:rsidR="00876407" w:rsidRPr="0067152E" w:rsidRDefault="00876407" w:rsidP="008764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Assisted in the formatting, preparing, and proofreading of documents (i.e. emails, grants, and in-house docs).</w:t>
      </w:r>
    </w:p>
    <w:p w14:paraId="2091845A" w14:textId="77777777" w:rsidR="00876407" w:rsidRPr="0067152E" w:rsidRDefault="00876407" w:rsidP="008764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Assisted clients with general requests in office and via phone and email.</w:t>
      </w:r>
    </w:p>
    <w:p w14:paraId="098F30FD" w14:textId="77777777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557078A" w14:textId="5B3039A3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67152E">
        <w:rPr>
          <w:rFonts w:ascii="Times New Roman" w:hAnsi="Times New Roman" w:cs="Times New Roman"/>
          <w:b/>
          <w:bCs/>
          <w:iCs/>
          <w:sz w:val="23"/>
          <w:szCs w:val="23"/>
        </w:rPr>
        <w:t>Legal Intern</w:t>
      </w:r>
      <w:r w:rsidRPr="0067152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</w:t>
      </w:r>
      <w:r w:rsidR="006715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sz w:val="23"/>
          <w:szCs w:val="23"/>
        </w:rPr>
        <w:t xml:space="preserve">Philadelphia, PA  </w:t>
      </w:r>
      <w:r w:rsidRPr="0067152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</w:t>
      </w:r>
      <w:r w:rsidRPr="0067152E">
        <w:rPr>
          <w:rFonts w:ascii="Times New Roman" w:hAnsi="Times New Roman" w:cs="Times New Roman"/>
          <w:bCs/>
          <w:sz w:val="23"/>
          <w:szCs w:val="23"/>
        </w:rPr>
        <w:t xml:space="preserve">Mil </w:t>
      </w:r>
      <w:proofErr w:type="spellStart"/>
      <w:r w:rsidRPr="0067152E">
        <w:rPr>
          <w:rFonts w:ascii="Times New Roman" w:hAnsi="Times New Roman" w:cs="Times New Roman"/>
          <w:bCs/>
          <w:sz w:val="23"/>
          <w:szCs w:val="23"/>
        </w:rPr>
        <w:t>Mujeres</w:t>
      </w:r>
      <w:proofErr w:type="spellEnd"/>
      <w:r w:rsidRPr="0067152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="0067152E">
        <w:rPr>
          <w:rFonts w:ascii="Times New Roman" w:hAnsi="Times New Roman" w:cs="Times New Roman"/>
          <w:sz w:val="23"/>
          <w:szCs w:val="23"/>
        </w:rPr>
        <w:t xml:space="preserve">   </w:t>
      </w:r>
      <w:r w:rsidRPr="0067152E">
        <w:rPr>
          <w:rFonts w:ascii="Times New Roman" w:hAnsi="Times New Roman" w:cs="Times New Roman"/>
          <w:sz w:val="23"/>
          <w:szCs w:val="23"/>
        </w:rPr>
        <w:t>Sept 2018-Dec 2018</w:t>
      </w:r>
      <w:r w:rsidRPr="0067152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</w:t>
      </w:r>
    </w:p>
    <w:p w14:paraId="06C92ABA" w14:textId="77777777" w:rsidR="00876407" w:rsidRPr="0067152E" w:rsidRDefault="00876407" w:rsidP="00876407">
      <w:pPr>
        <w:pStyle w:val="ListParagraph"/>
        <w:numPr>
          <w:ilvl w:val="0"/>
          <w:numId w:val="5"/>
        </w:numPr>
        <w:tabs>
          <w:tab w:val="left" w:pos="5850"/>
        </w:tabs>
        <w:spacing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Assembled and reviewed U-Visa, T-Visa, VAWA, SIJS, Consular Process, and DACA petitions for low-income immigrants that are victims of violent crimes such as domestic abuse and sexual assault. </w:t>
      </w:r>
    </w:p>
    <w:p w14:paraId="6E78E321" w14:textId="3B9D9513" w:rsidR="00876407" w:rsidRPr="0067152E" w:rsidRDefault="00876407" w:rsidP="00876407">
      <w:pPr>
        <w:spacing w:line="240" w:lineRule="auto"/>
        <w:ind w:right="-18"/>
        <w:contextualSpacing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b/>
          <w:bCs/>
          <w:sz w:val="23"/>
          <w:szCs w:val="23"/>
        </w:rPr>
        <w:t xml:space="preserve">Crisis Hotline Counselor                                                                                                 </w:t>
      </w:r>
      <w:r w:rsidR="006715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sz w:val="23"/>
          <w:szCs w:val="23"/>
        </w:rPr>
        <w:t>Haverford, PA</w:t>
      </w:r>
    </w:p>
    <w:p w14:paraId="2EAE66B8" w14:textId="0D25305F" w:rsidR="00876407" w:rsidRPr="0067152E" w:rsidRDefault="00876407" w:rsidP="00876407">
      <w:pPr>
        <w:spacing w:line="240" w:lineRule="auto"/>
        <w:ind w:right="-18"/>
        <w:contextualSpacing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Women*s Center at Haverford College                                                                    Aug 2016- May 2018</w:t>
      </w:r>
    </w:p>
    <w:p w14:paraId="73A772E3" w14:textId="77777777" w:rsidR="00876407" w:rsidRPr="0067152E" w:rsidRDefault="00876407" w:rsidP="00876407">
      <w:pPr>
        <w:pStyle w:val="ListParagraph"/>
        <w:numPr>
          <w:ilvl w:val="0"/>
          <w:numId w:val="6"/>
        </w:numPr>
        <w:spacing w:line="240" w:lineRule="auto"/>
        <w:ind w:right="-18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Contributed to the campus’ 24-hour student-led hotline for sexual misconduct. Trained annually to assist students in times of crisis best. </w:t>
      </w:r>
    </w:p>
    <w:p w14:paraId="79EF6AB1" w14:textId="77777777" w:rsidR="00876407" w:rsidRPr="0067152E" w:rsidRDefault="00876407" w:rsidP="00876407">
      <w:pPr>
        <w:pStyle w:val="ListParagraph"/>
        <w:numPr>
          <w:ilvl w:val="0"/>
          <w:numId w:val="6"/>
        </w:numPr>
        <w:spacing w:line="240" w:lineRule="auto"/>
        <w:ind w:right="-18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Taught the appropriate policies and procedures needed to be a level two mandated reporter dictated by Title IX.</w:t>
      </w:r>
    </w:p>
    <w:p w14:paraId="70DD0ECB" w14:textId="4BAA4A62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Court Advocate                                                                                                            </w:t>
      </w:r>
      <w:r w:rsidRPr="0067152E">
        <w:rPr>
          <w:rFonts w:ascii="Times New Roman" w:hAnsi="Times New Roman" w:cs="Times New Roman"/>
          <w:sz w:val="23"/>
          <w:szCs w:val="23"/>
        </w:rPr>
        <w:t xml:space="preserve">  </w:t>
      </w:r>
      <w:r w:rsidR="0067152E">
        <w:rPr>
          <w:rFonts w:ascii="Times New Roman" w:hAnsi="Times New Roman" w:cs="Times New Roman"/>
          <w:sz w:val="23"/>
          <w:szCs w:val="23"/>
        </w:rPr>
        <w:t xml:space="preserve">  </w:t>
      </w:r>
      <w:r w:rsidRPr="0067152E">
        <w:rPr>
          <w:rFonts w:ascii="Times New Roman" w:hAnsi="Times New Roman" w:cs="Times New Roman"/>
          <w:sz w:val="23"/>
          <w:szCs w:val="23"/>
        </w:rPr>
        <w:t>Philadelphia, PA</w:t>
      </w:r>
    </w:p>
    <w:p w14:paraId="6B8D83BF" w14:textId="5951EA38" w:rsidR="00876407" w:rsidRPr="0067152E" w:rsidRDefault="00876407" w:rsidP="00876407">
      <w:pPr>
        <w:tabs>
          <w:tab w:val="left" w:pos="5850"/>
        </w:tabs>
        <w:spacing w:line="240" w:lineRule="auto"/>
        <w:ind w:right="-90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Northwest Victim Services</w:t>
      </w:r>
      <w:r w:rsidRPr="006715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b/>
          <w:sz w:val="23"/>
          <w:szCs w:val="23"/>
        </w:rPr>
        <w:tab/>
      </w:r>
      <w:r w:rsidRPr="0067152E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67152E">
        <w:rPr>
          <w:rFonts w:ascii="Times New Roman" w:hAnsi="Times New Roman" w:cs="Times New Roman"/>
          <w:sz w:val="23"/>
          <w:szCs w:val="23"/>
        </w:rPr>
        <w:t xml:space="preserve"> </w:t>
      </w:r>
      <w:r w:rsidRPr="0067152E">
        <w:rPr>
          <w:rFonts w:ascii="Times New Roman" w:hAnsi="Times New Roman" w:cs="Times New Roman"/>
          <w:sz w:val="23"/>
          <w:szCs w:val="23"/>
        </w:rPr>
        <w:t xml:space="preserve">May 2017-Jan 2018  </w:t>
      </w:r>
    </w:p>
    <w:p w14:paraId="2F0415EC" w14:textId="77777777" w:rsidR="00876407" w:rsidRPr="0067152E" w:rsidRDefault="00876407" w:rsidP="00876407">
      <w:pPr>
        <w:pStyle w:val="ListParagraph"/>
        <w:numPr>
          <w:ilvl w:val="0"/>
          <w:numId w:val="3"/>
        </w:numPr>
        <w:tabs>
          <w:tab w:val="left" w:pos="5850"/>
        </w:tabs>
        <w:spacing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Worked directly with crime victims who attended the preliminary hearings at the Criminal Justice Center. </w:t>
      </w:r>
    </w:p>
    <w:p w14:paraId="4AC9C8FD" w14:textId="77777777" w:rsidR="00876407" w:rsidRPr="0067152E" w:rsidRDefault="00876407" w:rsidP="00876407">
      <w:pPr>
        <w:pStyle w:val="ListParagraph"/>
        <w:numPr>
          <w:ilvl w:val="0"/>
          <w:numId w:val="3"/>
        </w:numPr>
        <w:tabs>
          <w:tab w:val="left" w:pos="360"/>
          <w:tab w:val="left" w:pos="5850"/>
        </w:tabs>
        <w:spacing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Served as a liaison between Assistant District Attorneys and NVS preparing documentations.</w:t>
      </w:r>
    </w:p>
    <w:p w14:paraId="3A306BFA" w14:textId="77777777" w:rsidR="00876407" w:rsidRPr="0067152E" w:rsidRDefault="00876407" w:rsidP="00876407">
      <w:pPr>
        <w:pStyle w:val="ListParagraph"/>
        <w:numPr>
          <w:ilvl w:val="0"/>
          <w:numId w:val="3"/>
        </w:numPr>
        <w:tabs>
          <w:tab w:val="left" w:pos="360"/>
          <w:tab w:val="left" w:pos="5850"/>
        </w:tabs>
        <w:spacing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Assisted NVS with office responsibilities including creating, maintaining, and closing files.  </w:t>
      </w:r>
    </w:p>
    <w:p w14:paraId="6EAB1608" w14:textId="77777777" w:rsidR="00876407" w:rsidRPr="0067152E" w:rsidRDefault="00876407" w:rsidP="00876407">
      <w:pPr>
        <w:pStyle w:val="ListParagraph"/>
        <w:numPr>
          <w:ilvl w:val="0"/>
          <w:numId w:val="3"/>
        </w:numPr>
        <w:tabs>
          <w:tab w:val="left" w:pos="360"/>
          <w:tab w:val="left" w:pos="5850"/>
        </w:tabs>
        <w:spacing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>Handled NVS social media accounts such as Facebook, Twitter, and Instagram accounts.</w:t>
      </w:r>
    </w:p>
    <w:p w14:paraId="3479244C" w14:textId="6043B14F" w:rsidR="00876407" w:rsidRPr="0067152E" w:rsidRDefault="00876407" w:rsidP="00876407">
      <w:pPr>
        <w:tabs>
          <w:tab w:val="left" w:pos="5850"/>
        </w:tabs>
        <w:spacing w:after="0" w:line="240" w:lineRule="auto"/>
        <w:ind w:right="-86"/>
        <w:contextualSpacing/>
        <w:jc w:val="left"/>
        <w:rPr>
          <w:rFonts w:ascii="Times New Roman" w:eastAsiaTheme="minorHAnsi" w:hAnsi="Times New Roman" w:cs="Times New Roman"/>
          <w:sz w:val="23"/>
          <w:szCs w:val="23"/>
        </w:rPr>
      </w:pPr>
      <w:r w:rsidRPr="0067152E">
        <w:rPr>
          <w:rFonts w:ascii="Times New Roman" w:eastAsiaTheme="minorHAnsi" w:hAnsi="Times New Roman" w:cs="Times New Roman"/>
          <w:b/>
          <w:bCs/>
          <w:iCs/>
          <w:sz w:val="23"/>
          <w:szCs w:val="23"/>
        </w:rPr>
        <w:t xml:space="preserve">Court Advocate                                                                                                             </w:t>
      </w:r>
      <w:r w:rsidRPr="0067152E">
        <w:rPr>
          <w:rFonts w:ascii="Times New Roman" w:eastAsiaTheme="minorHAnsi" w:hAnsi="Times New Roman" w:cs="Times New Roman"/>
          <w:sz w:val="23"/>
          <w:szCs w:val="23"/>
        </w:rPr>
        <w:t xml:space="preserve">Philadelphia, PA                                   </w:t>
      </w:r>
    </w:p>
    <w:p w14:paraId="122709DF" w14:textId="3E7C013B" w:rsidR="00A708C0" w:rsidRPr="0067152E" w:rsidRDefault="00876407" w:rsidP="00876407">
      <w:pPr>
        <w:tabs>
          <w:tab w:val="left" w:pos="5850"/>
        </w:tabs>
        <w:spacing w:after="0" w:line="240" w:lineRule="auto"/>
        <w:ind w:right="-86"/>
        <w:contextualSpacing/>
        <w:jc w:val="left"/>
        <w:rPr>
          <w:rFonts w:ascii="Times New Roman" w:eastAsiaTheme="minorHAnsi" w:hAnsi="Times New Roman" w:cs="Times New Roman"/>
          <w:sz w:val="23"/>
          <w:szCs w:val="23"/>
        </w:rPr>
      </w:pPr>
      <w:r w:rsidRPr="0067152E">
        <w:rPr>
          <w:rFonts w:ascii="Times New Roman" w:eastAsiaTheme="minorHAnsi" w:hAnsi="Times New Roman" w:cs="Times New Roman"/>
          <w:bCs/>
          <w:sz w:val="23"/>
          <w:szCs w:val="23"/>
        </w:rPr>
        <w:t xml:space="preserve">Families of Murder Victims (FMV)                                                                        </w:t>
      </w:r>
      <w:r w:rsidRPr="0067152E">
        <w:rPr>
          <w:rFonts w:ascii="Times New Roman" w:eastAsiaTheme="minorHAnsi" w:hAnsi="Times New Roman" w:cs="Times New Roman"/>
          <w:sz w:val="23"/>
          <w:szCs w:val="23"/>
        </w:rPr>
        <w:t xml:space="preserve">May 2016- Aug 2016 </w:t>
      </w:r>
    </w:p>
    <w:p w14:paraId="21037E7A" w14:textId="77777777" w:rsidR="00876407" w:rsidRPr="0067152E" w:rsidRDefault="00876407" w:rsidP="00876407">
      <w:pPr>
        <w:numPr>
          <w:ilvl w:val="0"/>
          <w:numId w:val="4"/>
        </w:numPr>
        <w:tabs>
          <w:tab w:val="left" w:pos="5850"/>
        </w:tabs>
        <w:spacing w:after="0" w:line="240" w:lineRule="auto"/>
        <w:ind w:right="-86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Advised families and friends of homicide victims in navigating the judicial system. </w:t>
      </w:r>
    </w:p>
    <w:p w14:paraId="1E17CE76" w14:textId="77777777" w:rsidR="00876407" w:rsidRPr="0067152E" w:rsidRDefault="00876407" w:rsidP="00876407">
      <w:pPr>
        <w:numPr>
          <w:ilvl w:val="0"/>
          <w:numId w:val="4"/>
        </w:numPr>
        <w:tabs>
          <w:tab w:val="left" w:pos="5850"/>
        </w:tabs>
        <w:spacing w:after="0" w:line="240" w:lineRule="auto"/>
        <w:ind w:right="-90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lastRenderedPageBreak/>
        <w:t xml:space="preserve">Accompanied victims to court and provided informal counseling to help clients with the grieving process. </w:t>
      </w:r>
    </w:p>
    <w:p w14:paraId="12584AEE" w14:textId="77777777" w:rsidR="00876407" w:rsidRPr="0067152E" w:rsidRDefault="00876407" w:rsidP="00876407">
      <w:pPr>
        <w:numPr>
          <w:ilvl w:val="0"/>
          <w:numId w:val="4"/>
        </w:numPr>
        <w:tabs>
          <w:tab w:val="left" w:pos="5850"/>
        </w:tabs>
        <w:spacing w:after="0" w:line="240" w:lineRule="auto"/>
        <w:ind w:right="-90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Served as a resource for co-victims and offered extensive referrals on counseling and financial support. </w:t>
      </w:r>
    </w:p>
    <w:p w14:paraId="603F3991" w14:textId="77777777" w:rsidR="00876407" w:rsidRPr="0067152E" w:rsidRDefault="00876407" w:rsidP="00876407">
      <w:pPr>
        <w:numPr>
          <w:ilvl w:val="0"/>
          <w:numId w:val="4"/>
        </w:numPr>
        <w:tabs>
          <w:tab w:val="left" w:pos="5850"/>
        </w:tabs>
        <w:spacing w:after="0" w:line="240" w:lineRule="auto"/>
        <w:ind w:right="-90"/>
        <w:contextualSpacing/>
        <w:jc w:val="left"/>
        <w:rPr>
          <w:rFonts w:ascii="Times New Roman" w:hAnsi="Times New Roman" w:cs="Times New Roman"/>
          <w:sz w:val="23"/>
          <w:szCs w:val="23"/>
        </w:rPr>
      </w:pPr>
      <w:r w:rsidRPr="0067152E">
        <w:rPr>
          <w:rFonts w:ascii="Times New Roman" w:hAnsi="Times New Roman" w:cs="Times New Roman"/>
          <w:sz w:val="23"/>
          <w:szCs w:val="23"/>
        </w:rPr>
        <w:t xml:space="preserve">Assisted with office tasks and duties as assigned, such as file organizing and answering phones. </w:t>
      </w:r>
    </w:p>
    <w:p w14:paraId="761EB3D1" w14:textId="77777777" w:rsidR="00A708C0" w:rsidRDefault="00A708C0" w:rsidP="00D76C6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D65A0D" w14:textId="162720B6" w:rsidR="00876407" w:rsidRPr="00DE621F" w:rsidRDefault="00876407" w:rsidP="00D76C6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VOLUNTEERISM AND COMMUNITY ORGANIZING</w:t>
      </w:r>
    </w:p>
    <w:p w14:paraId="6A8E0945" w14:textId="77777777" w:rsidR="00746601" w:rsidRDefault="00746601" w:rsidP="00746601">
      <w:pPr>
        <w:pStyle w:val="Default"/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Diversity and Inclusion Committee</w:t>
      </w:r>
      <w:r w:rsidRPr="00013FCF">
        <w:rPr>
          <w:sz w:val="23"/>
          <w:szCs w:val="23"/>
        </w:rPr>
        <w:t>, Graduate Student Government</w:t>
      </w:r>
      <w:r w:rsidRPr="00013FC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</w:t>
      </w:r>
      <w:r w:rsidRPr="003240F8">
        <w:rPr>
          <w:sz w:val="23"/>
          <w:szCs w:val="23"/>
        </w:rPr>
        <w:t>Nov 2021- Present</w:t>
      </w:r>
      <w:r>
        <w:rPr>
          <w:b/>
          <w:bCs/>
          <w:sz w:val="23"/>
          <w:szCs w:val="23"/>
        </w:rPr>
        <w:t xml:space="preserve">  </w:t>
      </w:r>
    </w:p>
    <w:p w14:paraId="660680C5" w14:textId="77777777" w:rsidR="00746601" w:rsidRDefault="00746601" w:rsidP="00746601">
      <w:pPr>
        <w:pStyle w:val="Default"/>
        <w:spacing w:line="240" w:lineRule="auto"/>
        <w:contextualSpacing/>
        <w:rPr>
          <w:i/>
          <w:iCs/>
          <w:sz w:val="23"/>
          <w:szCs w:val="23"/>
        </w:rPr>
      </w:pPr>
      <w:r w:rsidRPr="003240F8">
        <w:rPr>
          <w:i/>
          <w:iCs/>
          <w:sz w:val="23"/>
          <w:szCs w:val="23"/>
        </w:rPr>
        <w:t xml:space="preserve">University of Maryland </w:t>
      </w:r>
    </w:p>
    <w:p w14:paraId="2286E434" w14:textId="77777777" w:rsidR="00746601" w:rsidRDefault="00746601" w:rsidP="00746601">
      <w:pPr>
        <w:pStyle w:val="Default"/>
        <w:spacing w:line="240" w:lineRule="auto"/>
        <w:contextualSpacing/>
        <w:rPr>
          <w:b/>
          <w:bCs/>
          <w:sz w:val="23"/>
          <w:szCs w:val="23"/>
        </w:rPr>
      </w:pPr>
      <w:r>
        <w:rPr>
          <w:sz w:val="23"/>
          <w:szCs w:val="23"/>
        </w:rPr>
        <w:t>R</w:t>
      </w:r>
      <w:r w:rsidRPr="00013FCF">
        <w:rPr>
          <w:sz w:val="23"/>
          <w:szCs w:val="23"/>
        </w:rPr>
        <w:t>esponsible for reaching out to, building ties between,</w:t>
      </w:r>
      <w:r>
        <w:rPr>
          <w:sz w:val="23"/>
          <w:szCs w:val="23"/>
        </w:rPr>
        <w:t xml:space="preserve"> </w:t>
      </w:r>
      <w:r w:rsidRPr="00013FCF">
        <w:rPr>
          <w:sz w:val="23"/>
          <w:szCs w:val="23"/>
        </w:rPr>
        <w:t>and advocating for graduate students of all race’s colors, creeds, sexes, sexual orientations,</w:t>
      </w:r>
      <w:r>
        <w:rPr>
          <w:sz w:val="23"/>
          <w:szCs w:val="23"/>
        </w:rPr>
        <w:t xml:space="preserve"> </w:t>
      </w:r>
      <w:r w:rsidRPr="00013FCF">
        <w:rPr>
          <w:sz w:val="23"/>
          <w:szCs w:val="23"/>
        </w:rPr>
        <w:t>gender identities, marital statuses, personal appearances, ages, national origins, political</w:t>
      </w:r>
      <w:r>
        <w:rPr>
          <w:sz w:val="23"/>
          <w:szCs w:val="23"/>
        </w:rPr>
        <w:t xml:space="preserve"> </w:t>
      </w:r>
      <w:r w:rsidRPr="00013FCF">
        <w:rPr>
          <w:sz w:val="23"/>
          <w:szCs w:val="23"/>
        </w:rPr>
        <w:t>affiliations, hidden or visible disabilities, and other disadvantaged groups.</w:t>
      </w:r>
      <w:r w:rsidRPr="00013FCF">
        <w:rPr>
          <w:b/>
          <w:bCs/>
          <w:sz w:val="23"/>
          <w:szCs w:val="23"/>
        </w:rPr>
        <w:t xml:space="preserve"> </w:t>
      </w:r>
    </w:p>
    <w:p w14:paraId="2BED622E" w14:textId="77777777" w:rsidR="00746601" w:rsidRPr="00013FCF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</w:p>
    <w:p w14:paraId="4CDC3688" w14:textId="77777777" w:rsidR="00746601" w:rsidRPr="00F5019F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F5019F">
        <w:rPr>
          <w:b/>
          <w:bCs/>
          <w:sz w:val="23"/>
          <w:szCs w:val="23"/>
        </w:rPr>
        <w:t>Young Caribbean Professional Network,</w:t>
      </w:r>
      <w:r w:rsidRPr="00F501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Events and Fundraising </w:t>
      </w:r>
      <w:r w:rsidRPr="00F5019F">
        <w:rPr>
          <w:sz w:val="23"/>
          <w:szCs w:val="23"/>
        </w:rPr>
        <w:t xml:space="preserve"> Team    </w:t>
      </w:r>
      <w:r>
        <w:rPr>
          <w:sz w:val="23"/>
          <w:szCs w:val="23"/>
        </w:rPr>
        <w:t xml:space="preserve">    </w:t>
      </w:r>
      <w:r w:rsidRPr="00F5019F">
        <w:rPr>
          <w:sz w:val="23"/>
          <w:szCs w:val="23"/>
        </w:rPr>
        <w:t>Jun 2018-</w:t>
      </w:r>
      <w:r>
        <w:rPr>
          <w:sz w:val="23"/>
          <w:szCs w:val="23"/>
        </w:rPr>
        <w:t>March 2020</w:t>
      </w:r>
    </w:p>
    <w:p w14:paraId="3724E59C" w14:textId="77777777" w:rsidR="00746601" w:rsidRPr="00F5019F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F5019F">
        <w:rPr>
          <w:sz w:val="23"/>
          <w:szCs w:val="23"/>
        </w:rPr>
        <w:t>Coordinate</w:t>
      </w:r>
      <w:r>
        <w:rPr>
          <w:sz w:val="23"/>
          <w:szCs w:val="23"/>
        </w:rPr>
        <w:t>d</w:t>
      </w:r>
      <w:r w:rsidRPr="00F5019F">
        <w:rPr>
          <w:sz w:val="23"/>
          <w:szCs w:val="23"/>
        </w:rPr>
        <w:t xml:space="preserve"> with other members of the team to plan events </w:t>
      </w:r>
      <w:r>
        <w:rPr>
          <w:sz w:val="23"/>
          <w:szCs w:val="23"/>
        </w:rPr>
        <w:t xml:space="preserve">and </w:t>
      </w:r>
      <w:r w:rsidRPr="00F5019F">
        <w:rPr>
          <w:sz w:val="23"/>
          <w:szCs w:val="23"/>
        </w:rPr>
        <w:t>fundraise. Engage Caribbean and Latino students and professionals (ages 18-45) for personal</w:t>
      </w:r>
      <w:r>
        <w:rPr>
          <w:sz w:val="23"/>
          <w:szCs w:val="23"/>
        </w:rPr>
        <w:t>,</w:t>
      </w:r>
      <w:r w:rsidRPr="00F5019F">
        <w:rPr>
          <w:sz w:val="23"/>
          <w:szCs w:val="23"/>
        </w:rPr>
        <w:t xml:space="preserve"> professional growth in the Greater Philadelphia Area.</w:t>
      </w:r>
    </w:p>
    <w:p w14:paraId="1D896239" w14:textId="77777777" w:rsidR="00746601" w:rsidRDefault="00746601" w:rsidP="00746601">
      <w:pPr>
        <w:pStyle w:val="Default"/>
        <w:spacing w:line="240" w:lineRule="auto"/>
        <w:contextualSpacing/>
        <w:rPr>
          <w:b/>
          <w:bCs/>
          <w:sz w:val="23"/>
          <w:szCs w:val="23"/>
        </w:rPr>
      </w:pPr>
    </w:p>
    <w:p w14:paraId="3A89E24C" w14:textId="77777777" w:rsidR="00746601" w:rsidRDefault="00746601" w:rsidP="00746601">
      <w:pPr>
        <w:pStyle w:val="Default"/>
        <w:spacing w:line="240" w:lineRule="auto"/>
        <w:contextualSpacing/>
        <w:rPr>
          <w:b/>
          <w:bCs/>
          <w:sz w:val="23"/>
          <w:szCs w:val="23"/>
        </w:rPr>
      </w:pPr>
      <w:r w:rsidRPr="00F5019F">
        <w:rPr>
          <w:b/>
          <w:bCs/>
          <w:sz w:val="23"/>
          <w:szCs w:val="23"/>
        </w:rPr>
        <w:t xml:space="preserve">LIFTAR Advisory Council, </w:t>
      </w:r>
      <w:r w:rsidRPr="00F5019F">
        <w:rPr>
          <w:sz w:val="23"/>
          <w:szCs w:val="23"/>
        </w:rPr>
        <w:t xml:space="preserve">Committee Member </w:t>
      </w:r>
      <w:r w:rsidRPr="00F5019F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                                              </w:t>
      </w:r>
      <w:r w:rsidRPr="00F5019F">
        <w:rPr>
          <w:sz w:val="23"/>
          <w:szCs w:val="23"/>
        </w:rPr>
        <w:t>Dec 2017-May 2018</w:t>
      </w:r>
    </w:p>
    <w:p w14:paraId="56BB6349" w14:textId="77777777" w:rsidR="00746601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8E078C">
        <w:rPr>
          <w:i/>
          <w:iCs/>
          <w:sz w:val="23"/>
          <w:szCs w:val="23"/>
        </w:rPr>
        <w:t xml:space="preserve">Haverford College                                                  </w:t>
      </w:r>
      <w:r>
        <w:rPr>
          <w:sz w:val="23"/>
          <w:szCs w:val="23"/>
        </w:rPr>
        <w:t xml:space="preserve">   </w:t>
      </w:r>
      <w:r w:rsidRPr="008E078C">
        <w:rPr>
          <w:sz w:val="23"/>
          <w:szCs w:val="23"/>
        </w:rPr>
        <w:t xml:space="preserve">                                                </w:t>
      </w:r>
    </w:p>
    <w:p w14:paraId="6DDCD403" w14:textId="77777777" w:rsidR="00746601" w:rsidRPr="00F5019F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F5019F">
        <w:rPr>
          <w:sz w:val="23"/>
          <w:szCs w:val="23"/>
        </w:rPr>
        <w:t>LIFTFAR stands for Low-Income</w:t>
      </w:r>
      <w:r>
        <w:rPr>
          <w:sz w:val="23"/>
          <w:szCs w:val="23"/>
        </w:rPr>
        <w:t>,</w:t>
      </w:r>
      <w:r w:rsidRPr="00F5019F">
        <w:rPr>
          <w:sz w:val="23"/>
          <w:szCs w:val="23"/>
        </w:rPr>
        <w:t xml:space="preserve"> and First-in-Their-Family Assistance and Resources Served on </w:t>
      </w:r>
      <w:r>
        <w:rPr>
          <w:sz w:val="23"/>
          <w:szCs w:val="23"/>
        </w:rPr>
        <w:t xml:space="preserve">a </w:t>
      </w:r>
      <w:r w:rsidRPr="00F5019F">
        <w:rPr>
          <w:sz w:val="23"/>
          <w:szCs w:val="23"/>
        </w:rPr>
        <w:t>committee aimed to make more accessible the financial</w:t>
      </w:r>
      <w:r>
        <w:rPr>
          <w:sz w:val="23"/>
          <w:szCs w:val="23"/>
        </w:rPr>
        <w:t>,</w:t>
      </w:r>
      <w:r w:rsidRPr="00F5019F">
        <w:rPr>
          <w:sz w:val="23"/>
          <w:szCs w:val="23"/>
        </w:rPr>
        <w:t xml:space="preserve"> educational</w:t>
      </w:r>
      <w:r>
        <w:rPr>
          <w:sz w:val="23"/>
          <w:szCs w:val="23"/>
        </w:rPr>
        <w:t>,</w:t>
      </w:r>
      <w:r w:rsidRPr="00F5019F">
        <w:rPr>
          <w:sz w:val="23"/>
          <w:szCs w:val="23"/>
        </w:rPr>
        <w:t xml:space="preserve"> and social resources available on our campus. Convened to </w:t>
      </w:r>
      <w:r>
        <w:rPr>
          <w:sz w:val="23"/>
          <w:szCs w:val="23"/>
        </w:rPr>
        <w:t>assess</w:t>
      </w:r>
      <w:r w:rsidRPr="00F5019F">
        <w:rPr>
          <w:sz w:val="23"/>
          <w:szCs w:val="23"/>
        </w:rPr>
        <w:t xml:space="preserve"> LIFTFAR’s goals, progress, guidelines, scope, outreach</w:t>
      </w:r>
      <w:r>
        <w:rPr>
          <w:sz w:val="23"/>
          <w:szCs w:val="23"/>
        </w:rPr>
        <w:t>,</w:t>
      </w:r>
      <w:r w:rsidRPr="00F5019F">
        <w:rPr>
          <w:sz w:val="23"/>
          <w:szCs w:val="23"/>
        </w:rPr>
        <w:t xml:space="preserve"> and communication strategies, </w:t>
      </w:r>
      <w:r>
        <w:rPr>
          <w:sz w:val="23"/>
          <w:szCs w:val="23"/>
        </w:rPr>
        <w:t>and</w:t>
      </w:r>
      <w:r w:rsidRPr="00F5019F">
        <w:rPr>
          <w:sz w:val="23"/>
          <w:szCs w:val="23"/>
        </w:rPr>
        <w:t xml:space="preserve"> explore other areas for future focus.   </w:t>
      </w:r>
    </w:p>
    <w:p w14:paraId="4BBE77E4" w14:textId="77777777" w:rsidR="00746601" w:rsidRPr="00F5019F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</w:p>
    <w:p w14:paraId="650A48F5" w14:textId="77777777" w:rsidR="00746601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F5019F">
        <w:rPr>
          <w:b/>
          <w:bCs/>
          <w:sz w:val="23"/>
          <w:szCs w:val="23"/>
        </w:rPr>
        <w:t xml:space="preserve">Customs </w:t>
      </w:r>
      <w:r>
        <w:rPr>
          <w:b/>
          <w:bCs/>
          <w:sz w:val="23"/>
          <w:szCs w:val="23"/>
        </w:rPr>
        <w:t>P</w:t>
      </w:r>
      <w:r w:rsidRPr="00F5019F">
        <w:rPr>
          <w:b/>
          <w:bCs/>
          <w:sz w:val="23"/>
          <w:szCs w:val="23"/>
        </w:rPr>
        <w:t xml:space="preserve">rogram, </w:t>
      </w:r>
      <w:r w:rsidRPr="00F5019F">
        <w:rPr>
          <w:sz w:val="23"/>
          <w:szCs w:val="23"/>
        </w:rPr>
        <w:t>Upper Class Advisor</w:t>
      </w:r>
      <w:r w:rsidRPr="00F5019F">
        <w:rPr>
          <w:b/>
          <w:bCs/>
          <w:sz w:val="23"/>
          <w:szCs w:val="23"/>
        </w:rPr>
        <w:t xml:space="preserve">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 w:rsidRPr="00F5019F">
        <w:rPr>
          <w:sz w:val="23"/>
          <w:szCs w:val="23"/>
        </w:rPr>
        <w:t>May 2017-May 2018</w:t>
      </w:r>
    </w:p>
    <w:p w14:paraId="569DC4C1" w14:textId="77777777" w:rsidR="00746601" w:rsidRPr="003240F8" w:rsidRDefault="00746601" w:rsidP="00746601">
      <w:pPr>
        <w:pStyle w:val="Default"/>
        <w:spacing w:line="240" w:lineRule="auto"/>
        <w:contextualSpacing/>
        <w:rPr>
          <w:sz w:val="23"/>
          <w:szCs w:val="23"/>
        </w:rPr>
      </w:pPr>
      <w:r w:rsidRPr="007B63ED">
        <w:rPr>
          <w:rFonts w:eastAsiaTheme="minorHAnsi"/>
          <w:i/>
          <w:iCs/>
          <w:sz w:val="23"/>
          <w:szCs w:val="23"/>
        </w:rPr>
        <w:t xml:space="preserve">Haverford, College </w:t>
      </w:r>
    </w:p>
    <w:p w14:paraId="7D921393" w14:textId="77777777" w:rsidR="00746601" w:rsidRDefault="00746601" w:rsidP="00746601">
      <w:pPr>
        <w:pStyle w:val="Default"/>
        <w:spacing w:line="240" w:lineRule="auto"/>
        <w:contextualSpacing/>
        <w:rPr>
          <w:color w:val="222222"/>
          <w:sz w:val="23"/>
          <w:szCs w:val="23"/>
          <w:shd w:val="clear" w:color="auto" w:fill="FFFFFF"/>
        </w:rPr>
      </w:pPr>
      <w:r w:rsidRPr="00F5019F">
        <w:rPr>
          <w:sz w:val="23"/>
          <w:szCs w:val="23"/>
        </w:rPr>
        <w:t>Lived</w:t>
      </w:r>
      <w:r w:rsidRPr="00F5019F">
        <w:rPr>
          <w:color w:val="222222"/>
          <w:sz w:val="23"/>
          <w:szCs w:val="23"/>
          <w:shd w:val="clear" w:color="auto" w:fill="FFFFFF"/>
        </w:rPr>
        <w:t xml:space="preserve"> on first-year hall and </w:t>
      </w:r>
      <w:r>
        <w:rPr>
          <w:color w:val="222222"/>
          <w:sz w:val="23"/>
          <w:szCs w:val="23"/>
          <w:shd w:val="clear" w:color="auto" w:fill="FFFFFF"/>
        </w:rPr>
        <w:t>was</w:t>
      </w:r>
      <w:r w:rsidRPr="00F5019F">
        <w:rPr>
          <w:color w:val="222222"/>
          <w:sz w:val="23"/>
          <w:szCs w:val="23"/>
          <w:shd w:val="clear" w:color="auto" w:fill="FFFFFF"/>
        </w:rPr>
        <w:t xml:space="preserve"> trained to support first-years as they navigate academic life at Haverford, including academic requirements, academic departments, and course selection</w:t>
      </w:r>
      <w:r>
        <w:rPr>
          <w:color w:val="222222"/>
          <w:sz w:val="23"/>
          <w:szCs w:val="23"/>
          <w:shd w:val="clear" w:color="auto" w:fill="FFFFFF"/>
        </w:rPr>
        <w:t>.</w:t>
      </w:r>
    </w:p>
    <w:p w14:paraId="6805EB15" w14:textId="77777777" w:rsidR="00746601" w:rsidRPr="007B63ED" w:rsidRDefault="00746601" w:rsidP="00746601">
      <w:pPr>
        <w:spacing w:after="0" w:line="240" w:lineRule="auto"/>
        <w:jc w:val="left"/>
        <w:rPr>
          <w:rFonts w:ascii="Times New Roman" w:eastAsiaTheme="minorHAnsi" w:hAnsi="Times New Roman" w:cs="Times New Roman"/>
          <w:sz w:val="23"/>
          <w:szCs w:val="23"/>
        </w:rPr>
      </w:pPr>
      <w:r w:rsidRPr="007B63ED">
        <w:rPr>
          <w:rFonts w:ascii="Times New Roman" w:eastAsiaTheme="minorHAnsi" w:hAnsi="Times New Roman" w:cs="Times New Roman"/>
          <w:b/>
          <w:bCs/>
          <w:sz w:val="23"/>
          <w:szCs w:val="23"/>
        </w:rPr>
        <w:t xml:space="preserve">Multicultural Scholars Program, </w:t>
      </w:r>
      <w:r w:rsidRPr="007B63ED">
        <w:rPr>
          <w:rFonts w:ascii="Times New Roman" w:eastAsiaTheme="minorHAnsi" w:hAnsi="Times New Roman" w:cs="Times New Roman"/>
          <w:sz w:val="23"/>
          <w:szCs w:val="23"/>
        </w:rPr>
        <w:t>Student Coordinator</w:t>
      </w:r>
      <w:r w:rsidRPr="007B63ED">
        <w:rPr>
          <w:rFonts w:ascii="Times New Roman" w:eastAsiaTheme="minorHAnsi" w:hAnsi="Times New Roman" w:cs="Times New Roman"/>
          <w:b/>
          <w:bCs/>
          <w:sz w:val="23"/>
          <w:szCs w:val="23"/>
        </w:rPr>
        <w:t xml:space="preserve">                                        </w:t>
      </w:r>
      <w:r w:rsidRPr="007B63ED">
        <w:rPr>
          <w:rFonts w:ascii="Times New Roman" w:eastAsiaTheme="minorHAnsi" w:hAnsi="Times New Roman" w:cs="Times New Roman"/>
          <w:sz w:val="23"/>
          <w:szCs w:val="23"/>
        </w:rPr>
        <w:t>Aug 2015-Aug 2017</w:t>
      </w:r>
    </w:p>
    <w:p w14:paraId="4618680F" w14:textId="77777777" w:rsidR="00746601" w:rsidRPr="007B63ED" w:rsidRDefault="00746601" w:rsidP="00746601">
      <w:pPr>
        <w:spacing w:after="0" w:line="240" w:lineRule="auto"/>
        <w:jc w:val="left"/>
        <w:rPr>
          <w:rFonts w:ascii="Times New Roman" w:eastAsiaTheme="minorHAnsi" w:hAnsi="Times New Roman" w:cs="Times New Roman"/>
          <w:i/>
          <w:iCs/>
          <w:sz w:val="23"/>
          <w:szCs w:val="23"/>
        </w:rPr>
      </w:pPr>
      <w:r w:rsidRPr="007B63ED">
        <w:rPr>
          <w:rFonts w:ascii="Times New Roman" w:eastAsiaTheme="minorHAnsi" w:hAnsi="Times New Roman" w:cs="Times New Roman"/>
          <w:i/>
          <w:iCs/>
          <w:sz w:val="23"/>
          <w:szCs w:val="23"/>
        </w:rPr>
        <w:t xml:space="preserve">Haverford, College </w:t>
      </w:r>
    </w:p>
    <w:p w14:paraId="315CE2B7" w14:textId="77777777" w:rsidR="00746601" w:rsidRDefault="00746601" w:rsidP="00746601">
      <w:pPr>
        <w:spacing w:after="0" w:line="240" w:lineRule="auto"/>
        <w:jc w:val="left"/>
        <w:rPr>
          <w:rFonts w:ascii="Times New Roman" w:eastAsiaTheme="minorHAnsi" w:hAnsi="Times New Roman" w:cs="Times New Roman"/>
          <w:sz w:val="23"/>
          <w:szCs w:val="23"/>
        </w:rPr>
      </w:pPr>
      <w:r w:rsidRPr="007B63ED">
        <w:rPr>
          <w:rFonts w:ascii="Times New Roman" w:eastAsiaTheme="minorHAnsi" w:hAnsi="Times New Roman" w:cs="Times New Roman"/>
          <w:sz w:val="23"/>
          <w:szCs w:val="23"/>
        </w:rPr>
        <w:t>Coordinated workshops, networking, and mentoring events for underrepresented and/or first-generation college students.</w:t>
      </w:r>
    </w:p>
    <w:p w14:paraId="53724319" w14:textId="77777777" w:rsidR="00746601" w:rsidRDefault="00746601" w:rsidP="00746601">
      <w:pPr>
        <w:spacing w:after="0" w:line="240" w:lineRule="auto"/>
        <w:jc w:val="left"/>
        <w:rPr>
          <w:rFonts w:ascii="Times New Roman" w:eastAsiaTheme="minorHAnsi" w:hAnsi="Times New Roman" w:cs="Times New Roman"/>
          <w:sz w:val="23"/>
          <w:szCs w:val="23"/>
        </w:rPr>
      </w:pPr>
    </w:p>
    <w:p w14:paraId="09DCA8D9" w14:textId="77777777" w:rsidR="00876407" w:rsidRPr="007B63ED" w:rsidRDefault="00876407" w:rsidP="00876407">
      <w:pPr>
        <w:spacing w:after="0" w:line="240" w:lineRule="auto"/>
        <w:jc w:val="left"/>
        <w:rPr>
          <w:rFonts w:ascii="Times New Roman" w:eastAsiaTheme="minorHAnsi" w:hAnsi="Times New Roman" w:cs="Times New Roman"/>
          <w:sz w:val="23"/>
          <w:szCs w:val="23"/>
        </w:rPr>
      </w:pPr>
    </w:p>
    <w:p w14:paraId="714631EB" w14:textId="77777777" w:rsidR="00876407" w:rsidRPr="008D7101" w:rsidRDefault="00876407" w:rsidP="00876407">
      <w:pPr>
        <w:pBdr>
          <w:top w:val="nil"/>
          <w:left w:val="nil"/>
          <w:bottom w:val="single" w:sz="12" w:space="0" w:color="000000"/>
          <w:right w:val="nil"/>
          <w:between w:val="nil"/>
        </w:pBdr>
        <w:tabs>
          <w:tab w:val="left" w:pos="653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AFFILIATIONS </w:t>
      </w:r>
    </w:p>
    <w:p w14:paraId="2CF60134" w14:textId="08A87E87" w:rsidR="00876407" w:rsidRPr="007B63ED" w:rsidRDefault="00876407" w:rsidP="00876407">
      <w:pPr>
        <w:pStyle w:val="NormalWeb"/>
        <w:contextualSpacing/>
        <w:rPr>
          <w:rFonts w:ascii="Cambria" w:hAnsi="Cambria"/>
          <w:sz w:val="23"/>
          <w:szCs w:val="23"/>
        </w:rPr>
      </w:pPr>
      <w:r w:rsidRPr="007B63ED">
        <w:rPr>
          <w:rFonts w:ascii="Cambria" w:hAnsi="Cambria"/>
          <w:sz w:val="23"/>
          <w:szCs w:val="23"/>
        </w:rPr>
        <w:t xml:space="preserve">American Society of Criminology </w:t>
      </w:r>
      <w:r>
        <w:rPr>
          <w:rFonts w:ascii="Cambria" w:hAnsi="Cambria"/>
          <w:sz w:val="23"/>
          <w:szCs w:val="23"/>
        </w:rPr>
        <w:t xml:space="preserve">           </w:t>
      </w:r>
      <w:r w:rsidR="005269C9">
        <w:rPr>
          <w:rFonts w:ascii="Cambria" w:hAnsi="Cambria"/>
          <w:sz w:val="23"/>
          <w:szCs w:val="23"/>
        </w:rPr>
        <w:t xml:space="preserve">                                                                               </w:t>
      </w:r>
      <w:r w:rsidR="005269C9">
        <w:rPr>
          <w:rFonts w:eastAsiaTheme="minorHAnsi"/>
          <w:sz w:val="23"/>
          <w:szCs w:val="23"/>
        </w:rPr>
        <w:t xml:space="preserve">July </w:t>
      </w:r>
      <w:r w:rsidR="005269C9" w:rsidRPr="007B63ED">
        <w:rPr>
          <w:rFonts w:eastAsiaTheme="minorHAnsi"/>
          <w:sz w:val="23"/>
          <w:szCs w:val="23"/>
        </w:rPr>
        <w:t>20</w:t>
      </w:r>
      <w:r w:rsidR="005269C9">
        <w:rPr>
          <w:rFonts w:eastAsiaTheme="minorHAnsi"/>
          <w:sz w:val="23"/>
          <w:szCs w:val="23"/>
        </w:rPr>
        <w:t>21-Present</w:t>
      </w:r>
    </w:p>
    <w:p w14:paraId="7498F30A" w14:textId="77777777" w:rsidR="00876407" w:rsidRPr="00C418F9" w:rsidRDefault="00876407" w:rsidP="00876407">
      <w:pPr>
        <w:pStyle w:val="Default"/>
        <w:spacing w:line="240" w:lineRule="auto"/>
        <w:contextualSpacing/>
        <w:rPr>
          <w:b/>
          <w:bCs/>
          <w:sz w:val="23"/>
          <w:szCs w:val="23"/>
        </w:rPr>
      </w:pPr>
    </w:p>
    <w:p w14:paraId="36973E04" w14:textId="77777777" w:rsidR="00876407" w:rsidRDefault="00876407"/>
    <w:sectPr w:rsidR="0087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316"/>
    <w:multiLevelType w:val="hybridMultilevel"/>
    <w:tmpl w:val="2F2AED16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312"/>
    <w:multiLevelType w:val="hybridMultilevel"/>
    <w:tmpl w:val="7A2E951E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1022"/>
    <w:multiLevelType w:val="hybridMultilevel"/>
    <w:tmpl w:val="69B27388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5A2"/>
    <w:multiLevelType w:val="hybridMultilevel"/>
    <w:tmpl w:val="31829E42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2237"/>
    <w:multiLevelType w:val="hybridMultilevel"/>
    <w:tmpl w:val="99943F94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5DF0"/>
    <w:multiLevelType w:val="hybridMultilevel"/>
    <w:tmpl w:val="2FE24374"/>
    <w:lvl w:ilvl="0" w:tplc="02AAB1B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48568">
    <w:abstractNumId w:val="2"/>
  </w:num>
  <w:num w:numId="2" w16cid:durableId="225652089">
    <w:abstractNumId w:val="1"/>
  </w:num>
  <w:num w:numId="3" w16cid:durableId="2037151682">
    <w:abstractNumId w:val="4"/>
  </w:num>
  <w:num w:numId="4" w16cid:durableId="402065346">
    <w:abstractNumId w:val="3"/>
  </w:num>
  <w:num w:numId="5" w16cid:durableId="1034355523">
    <w:abstractNumId w:val="5"/>
  </w:num>
  <w:num w:numId="6" w16cid:durableId="167372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07"/>
    <w:rsid w:val="00002A80"/>
    <w:rsid w:val="0029414B"/>
    <w:rsid w:val="005269C9"/>
    <w:rsid w:val="00533E73"/>
    <w:rsid w:val="00667D18"/>
    <w:rsid w:val="0067152E"/>
    <w:rsid w:val="006F0CCE"/>
    <w:rsid w:val="00746601"/>
    <w:rsid w:val="00750253"/>
    <w:rsid w:val="00876407"/>
    <w:rsid w:val="00A708C0"/>
    <w:rsid w:val="00AC5052"/>
    <w:rsid w:val="00D76C60"/>
    <w:rsid w:val="00E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99DD7"/>
  <w15:chartTrackingRefBased/>
  <w15:docId w15:val="{6E9C83F0-6843-2941-8682-AEE2328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07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764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407"/>
    <w:rPr>
      <w:color w:val="0563C1" w:themeColor="hyperlink"/>
      <w:u w:val="single"/>
    </w:rPr>
  </w:style>
  <w:style w:type="paragraph" w:customStyle="1" w:styleId="Default">
    <w:name w:val="Default"/>
    <w:rsid w:val="00876407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76407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D76C60"/>
  </w:style>
  <w:style w:type="character" w:styleId="Emphasis">
    <w:name w:val="Emphasis"/>
    <w:basedOn w:val="DefaultParagraphFont"/>
    <w:uiPriority w:val="20"/>
    <w:qFormat/>
    <w:rsid w:val="00D76C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67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dailynews.com/opinion/ny-oped-what-black-latino-men-really-think-of-cops-20220311-xvd6kzgw5vfnxgst6raju57h5y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lcitynyc.org/articles/mobilizing-the-public-reimagining-public-safety" TargetMode="External"/><Relationship Id="rId5" Type="http://schemas.openxmlformats.org/officeDocument/2006/relationships/hyperlink" Target="mailto:diomand@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2022-05-05T00:49:00Z</dcterms:created>
  <dcterms:modified xsi:type="dcterms:W3CDTF">2022-05-05T00:49:00Z</dcterms:modified>
</cp:coreProperties>
</file>