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C5" w:rsidRDefault="004F1D4B">
      <w:pPr>
        <w:pStyle w:val="Heading1"/>
        <w:spacing w:before="78" w:line="232" w:lineRule="auto"/>
        <w:ind w:right="2888"/>
        <w:jc w:val="center"/>
      </w:pPr>
      <w:bookmarkStart w:id="0" w:name="_GoBack"/>
      <w:bookmarkEnd w:id="0"/>
      <w:r>
        <w:t>Contemporary Criminological Theory – (CCJS 454:201) MWF 1 to 1:50 pm, SQH 1117</w:t>
      </w:r>
    </w:p>
    <w:p w:rsidR="001D08C5" w:rsidRDefault="004F1D4B">
      <w:pPr>
        <w:spacing w:line="267" w:lineRule="exact"/>
        <w:ind w:left="2610" w:right="2888"/>
        <w:jc w:val="center"/>
        <w:rPr>
          <w:b/>
          <w:sz w:val="24"/>
        </w:rPr>
      </w:pPr>
      <w:r>
        <w:rPr>
          <w:b/>
          <w:sz w:val="24"/>
        </w:rPr>
        <w:t>Fall 2019</w:t>
      </w:r>
    </w:p>
    <w:p w:rsidR="001D08C5" w:rsidRDefault="001D08C5">
      <w:pPr>
        <w:pStyle w:val="BodyText"/>
        <w:spacing w:before="3"/>
        <w:rPr>
          <w:b/>
          <w:sz w:val="14"/>
        </w:rPr>
      </w:pPr>
    </w:p>
    <w:p w:rsidR="001D08C5" w:rsidRDefault="004F1D4B">
      <w:pPr>
        <w:tabs>
          <w:tab w:val="left" w:pos="2260"/>
        </w:tabs>
        <w:spacing w:before="90" w:line="271" w:lineRule="exact"/>
        <w:ind w:left="100"/>
        <w:rPr>
          <w:sz w:val="24"/>
        </w:rPr>
      </w:pPr>
      <w:r>
        <w:rPr>
          <w:b/>
          <w:sz w:val="24"/>
        </w:rPr>
        <w:t>Instructor</w:t>
      </w:r>
      <w:r>
        <w:rPr>
          <w:sz w:val="24"/>
        </w:rPr>
        <w:t>:</w:t>
      </w:r>
      <w:r>
        <w:rPr>
          <w:sz w:val="24"/>
        </w:rPr>
        <w:tab/>
        <w:t>Dr. María B.</w:t>
      </w:r>
      <w:r>
        <w:rPr>
          <w:spacing w:val="-1"/>
          <w:sz w:val="24"/>
        </w:rPr>
        <w:t xml:space="preserve"> </w:t>
      </w:r>
      <w:r>
        <w:rPr>
          <w:sz w:val="24"/>
        </w:rPr>
        <w:t>Vélez</w:t>
      </w:r>
    </w:p>
    <w:p w:rsidR="001D08C5" w:rsidRDefault="004F1D4B">
      <w:pPr>
        <w:tabs>
          <w:tab w:val="left" w:pos="2260"/>
        </w:tabs>
        <w:spacing w:line="266" w:lineRule="exact"/>
        <w:ind w:left="100"/>
        <w:rPr>
          <w:sz w:val="24"/>
        </w:rPr>
      </w:pPr>
      <w:r>
        <w:rPr>
          <w:b/>
          <w:sz w:val="24"/>
        </w:rPr>
        <w:t>Office:</w:t>
      </w:r>
      <w:r>
        <w:rPr>
          <w:b/>
          <w:sz w:val="24"/>
        </w:rPr>
        <w:tab/>
      </w:r>
      <w:r>
        <w:rPr>
          <w:sz w:val="24"/>
        </w:rPr>
        <w:t>2145</w:t>
      </w:r>
      <w:r>
        <w:rPr>
          <w:spacing w:val="1"/>
          <w:sz w:val="24"/>
        </w:rPr>
        <w:t xml:space="preserve"> </w:t>
      </w:r>
      <w:r>
        <w:rPr>
          <w:sz w:val="24"/>
        </w:rPr>
        <w:t>LeFrak</w:t>
      </w:r>
    </w:p>
    <w:p w:rsidR="001D08C5" w:rsidRDefault="004F1D4B">
      <w:pPr>
        <w:tabs>
          <w:tab w:val="left" w:pos="2260"/>
        </w:tabs>
        <w:spacing w:line="266" w:lineRule="exact"/>
        <w:ind w:left="100"/>
        <w:rPr>
          <w:sz w:val="24"/>
        </w:rPr>
      </w:pPr>
      <w:r>
        <w:rPr>
          <w:b/>
          <w:sz w:val="24"/>
        </w:rPr>
        <w:t>Email</w:t>
      </w:r>
      <w:r>
        <w:rPr>
          <w:sz w:val="24"/>
        </w:rPr>
        <w:t>:</w:t>
      </w:r>
      <w:r>
        <w:rPr>
          <w:sz w:val="24"/>
        </w:rPr>
        <w:tab/>
      </w:r>
      <w:hyperlink r:id="rId7">
        <w:r>
          <w:rPr>
            <w:sz w:val="24"/>
          </w:rPr>
          <w:t>velezmb@umd.edu</w:t>
        </w:r>
      </w:hyperlink>
    </w:p>
    <w:p w:rsidR="001D08C5" w:rsidRDefault="004F1D4B">
      <w:pPr>
        <w:pStyle w:val="BodyText"/>
        <w:tabs>
          <w:tab w:val="left" w:pos="2260"/>
        </w:tabs>
        <w:spacing w:line="271" w:lineRule="exact"/>
        <w:ind w:left="100"/>
      </w:pPr>
      <w:r>
        <w:rPr>
          <w:b/>
        </w:rPr>
        <w:t>Office</w:t>
      </w:r>
      <w:r>
        <w:rPr>
          <w:b/>
          <w:spacing w:val="-2"/>
        </w:rPr>
        <w:t xml:space="preserve"> </w:t>
      </w:r>
      <w:r>
        <w:rPr>
          <w:b/>
        </w:rPr>
        <w:t>Hours</w:t>
      </w:r>
      <w:r>
        <w:t>:</w:t>
      </w:r>
      <w:r>
        <w:tab/>
      </w:r>
      <w:r>
        <w:t>Wednesdays 11 am to 12:30 pm; Fridays 2 to 3 pm; and by</w:t>
      </w:r>
      <w:r>
        <w:rPr>
          <w:spacing w:val="-2"/>
        </w:rPr>
        <w:t xml:space="preserve"> </w:t>
      </w:r>
      <w:r>
        <w:t>appointment</w:t>
      </w:r>
    </w:p>
    <w:p w:rsidR="001D08C5" w:rsidRDefault="001D08C5">
      <w:pPr>
        <w:pStyle w:val="BodyText"/>
        <w:rPr>
          <w:sz w:val="26"/>
        </w:rPr>
      </w:pPr>
    </w:p>
    <w:p w:rsidR="001D08C5" w:rsidRDefault="001D08C5">
      <w:pPr>
        <w:pStyle w:val="BodyText"/>
        <w:spacing w:before="8"/>
        <w:rPr>
          <w:sz w:val="20"/>
        </w:rPr>
      </w:pPr>
    </w:p>
    <w:p w:rsidR="001D08C5" w:rsidRDefault="004F1D4B">
      <w:pPr>
        <w:pStyle w:val="Heading1"/>
        <w:spacing w:before="1"/>
        <w:ind w:right="2887"/>
        <w:jc w:val="center"/>
      </w:pPr>
      <w:r>
        <w:t>COURSE OBJECTIVES</w:t>
      </w:r>
    </w:p>
    <w:p w:rsidR="001D08C5" w:rsidRDefault="001D08C5">
      <w:pPr>
        <w:pStyle w:val="BodyText"/>
        <w:spacing w:before="8"/>
        <w:rPr>
          <w:b/>
          <w:sz w:val="22"/>
        </w:rPr>
      </w:pPr>
    </w:p>
    <w:p w:rsidR="001D08C5" w:rsidRDefault="004F1D4B">
      <w:pPr>
        <w:pStyle w:val="BodyText"/>
        <w:spacing w:line="232" w:lineRule="auto"/>
        <w:ind w:left="100" w:right="509"/>
      </w:pPr>
      <w:r>
        <w:t xml:space="preserve">The primary goal of this course is for students to </w:t>
      </w:r>
      <w:r>
        <w:rPr>
          <w:i/>
        </w:rPr>
        <w:t xml:space="preserve">understand </w:t>
      </w:r>
      <w:r>
        <w:t xml:space="preserve">and </w:t>
      </w:r>
      <w:r>
        <w:rPr>
          <w:i/>
        </w:rPr>
        <w:t xml:space="preserve">apply </w:t>
      </w:r>
      <w:r>
        <w:t>criminological theories (i.e., explanations) to the distribution of crime at the individual and</w:t>
      </w:r>
      <w:r>
        <w:t xml:space="preserve"> macro levels. To do so, we will pay particular attention to each theory’s assumptions about human nature, the social order of society, locus of criminality and criminal motivation. Given that criminology has longstanding sociological underpinnings, we wil</w:t>
      </w:r>
      <w:r>
        <w:t xml:space="preserve">l spend a significant amount of time learning about theories of crime that highlight the roles of social structure, the environment, and inter-personal relationships. An additional goal is for students to understand the nature and extent of crime. In this </w:t>
      </w:r>
      <w:r>
        <w:t>course, we will discuss a wide array of criminological theories as well as address a</w:t>
      </w:r>
    </w:p>
    <w:p w:rsidR="001D08C5" w:rsidRDefault="004F1D4B">
      <w:pPr>
        <w:pStyle w:val="BodyText"/>
        <w:spacing w:line="232" w:lineRule="auto"/>
        <w:ind w:left="100" w:right="436"/>
      </w:pPr>
      <w:r>
        <w:t>variety of topics pertinent to the study of crime such as the divergent definitions of crime, the various correlates of crime, and crime trends. This course provides oppor</w:t>
      </w:r>
      <w:r>
        <w:t>tunities for students to discuss and write about crime- related issues. To that end, about every other Friday we allocate class time (“discussion days”) so that we can work in groups and/or individually on specific issues related to readings, class materia</w:t>
      </w:r>
      <w:r>
        <w:t>l and the writing assignment.</w:t>
      </w:r>
    </w:p>
    <w:p w:rsidR="001D08C5" w:rsidRDefault="001D08C5">
      <w:pPr>
        <w:pStyle w:val="BodyText"/>
        <w:spacing w:before="1"/>
        <w:rPr>
          <w:sz w:val="22"/>
        </w:rPr>
      </w:pPr>
    </w:p>
    <w:p w:rsidR="001D08C5" w:rsidRDefault="004F1D4B">
      <w:pPr>
        <w:pStyle w:val="Heading1"/>
        <w:ind w:left="3511"/>
      </w:pPr>
      <w:r>
        <w:t>STUDENT LEARNING OBJECTIVES</w:t>
      </w:r>
    </w:p>
    <w:p w:rsidR="001D08C5" w:rsidRDefault="001D08C5">
      <w:pPr>
        <w:pStyle w:val="BodyText"/>
        <w:spacing w:before="6"/>
        <w:rPr>
          <w:b/>
          <w:sz w:val="22"/>
        </w:rPr>
      </w:pPr>
    </w:p>
    <w:p w:rsidR="001D08C5" w:rsidRDefault="004F1D4B">
      <w:pPr>
        <w:pStyle w:val="BodyText"/>
        <w:spacing w:line="232" w:lineRule="auto"/>
        <w:ind w:left="100" w:right="343"/>
      </w:pPr>
      <w:r>
        <w:t>Students successfully completing this course will be able to: (1) connect criminological theory to the problem of crime, (2) specify the strategies that professional criminologists employ to study crime, (3) specify the correlates of offending and crime, (</w:t>
      </w:r>
      <w:r>
        <w:t>4) understand strengths and weaknesses of major sources of crime data, (5) communicate (written and verbal) about crime and the theories that seek to explain crime, and (6) succeed in advanced criminology courses.</w:t>
      </w:r>
    </w:p>
    <w:p w:rsidR="001D08C5" w:rsidRDefault="001D08C5">
      <w:pPr>
        <w:pStyle w:val="BodyText"/>
        <w:spacing w:before="8"/>
        <w:rPr>
          <w:sz w:val="22"/>
        </w:rPr>
      </w:pPr>
    </w:p>
    <w:p w:rsidR="001D08C5" w:rsidRDefault="004F1D4B">
      <w:pPr>
        <w:pStyle w:val="Heading1"/>
        <w:ind w:right="2794"/>
        <w:jc w:val="center"/>
      </w:pPr>
      <w:r>
        <w:t>REQUIRED TEXTS</w:t>
      </w:r>
    </w:p>
    <w:p w:rsidR="001D08C5" w:rsidRDefault="001D08C5">
      <w:pPr>
        <w:pStyle w:val="BodyText"/>
        <w:spacing w:before="5"/>
        <w:rPr>
          <w:b/>
          <w:sz w:val="22"/>
        </w:rPr>
      </w:pPr>
    </w:p>
    <w:p w:rsidR="001D08C5" w:rsidRDefault="004F1D4B">
      <w:pPr>
        <w:pStyle w:val="ListParagraph"/>
        <w:numPr>
          <w:ilvl w:val="0"/>
          <w:numId w:val="4"/>
        </w:numPr>
        <w:tabs>
          <w:tab w:val="left" w:pos="400"/>
        </w:tabs>
        <w:spacing w:before="1" w:line="232" w:lineRule="auto"/>
        <w:ind w:right="399" w:hanging="720"/>
        <w:rPr>
          <w:sz w:val="24"/>
        </w:rPr>
      </w:pPr>
      <w:r>
        <w:rPr>
          <w:color w:val="212121"/>
          <w:sz w:val="24"/>
        </w:rPr>
        <w:t>Bernard, Thomas J., Jeffr</w:t>
      </w:r>
      <w:r>
        <w:rPr>
          <w:color w:val="212121"/>
          <w:sz w:val="24"/>
        </w:rPr>
        <w:t xml:space="preserve">ey B. Snipes, and Alexander </w:t>
      </w:r>
      <w:r>
        <w:rPr>
          <w:color w:val="212121"/>
          <w:spacing w:val="-3"/>
          <w:sz w:val="24"/>
        </w:rPr>
        <w:t xml:space="preserve">L. </w:t>
      </w:r>
      <w:r>
        <w:rPr>
          <w:color w:val="212121"/>
          <w:sz w:val="24"/>
        </w:rPr>
        <w:t xml:space="preserve">Gerould. 2016. </w:t>
      </w:r>
      <w:r>
        <w:rPr>
          <w:i/>
          <w:color w:val="212121"/>
          <w:sz w:val="24"/>
        </w:rPr>
        <w:t>Vold's Theoretical Criminology</w:t>
      </w:r>
      <w:r>
        <w:rPr>
          <w:color w:val="212121"/>
          <w:sz w:val="24"/>
        </w:rPr>
        <w:t xml:space="preserve">. New York: Oxford University Press. Seventh edition. </w:t>
      </w:r>
      <w:r>
        <w:rPr>
          <w:color w:val="212121"/>
          <w:sz w:val="24"/>
          <w:u w:val="single" w:color="212121"/>
        </w:rPr>
        <w:t>Be able to answer discussion questions at the end of each assigned</w:t>
      </w:r>
      <w:r>
        <w:rPr>
          <w:color w:val="212121"/>
          <w:spacing w:val="1"/>
          <w:sz w:val="24"/>
          <w:u w:val="single" w:color="212121"/>
        </w:rPr>
        <w:t xml:space="preserve"> </w:t>
      </w:r>
      <w:r>
        <w:rPr>
          <w:color w:val="212121"/>
          <w:sz w:val="24"/>
          <w:u w:val="single" w:color="212121"/>
        </w:rPr>
        <w:t>chapter.</w:t>
      </w:r>
    </w:p>
    <w:p w:rsidR="001D08C5" w:rsidRDefault="004F1D4B">
      <w:pPr>
        <w:pStyle w:val="ListParagraph"/>
        <w:numPr>
          <w:ilvl w:val="0"/>
          <w:numId w:val="4"/>
        </w:numPr>
        <w:tabs>
          <w:tab w:val="left" w:pos="400"/>
        </w:tabs>
        <w:spacing w:line="232" w:lineRule="auto"/>
        <w:ind w:right="638" w:hanging="720"/>
        <w:rPr>
          <w:color w:val="212121"/>
          <w:sz w:val="24"/>
        </w:rPr>
      </w:pPr>
      <w:r>
        <w:rPr>
          <w:sz w:val="24"/>
        </w:rPr>
        <w:t xml:space="preserve">Miller, Jody. 2001. </w:t>
      </w:r>
      <w:r>
        <w:rPr>
          <w:i/>
          <w:sz w:val="24"/>
        </w:rPr>
        <w:t>One of the Guys: Girls, Gangs, and Gender</w:t>
      </w:r>
      <w:r>
        <w:rPr>
          <w:sz w:val="24"/>
        </w:rPr>
        <w:t xml:space="preserve">. New York: Oxford University Press. </w:t>
      </w:r>
      <w:r>
        <w:rPr>
          <w:sz w:val="24"/>
          <w:u w:val="single"/>
        </w:rPr>
        <w:t>Be sure to answer questions provided by Dr. Vélez for this</w:t>
      </w:r>
      <w:r>
        <w:rPr>
          <w:spacing w:val="-7"/>
          <w:sz w:val="24"/>
          <w:u w:val="single"/>
        </w:rPr>
        <w:t xml:space="preserve"> </w:t>
      </w:r>
      <w:r>
        <w:rPr>
          <w:sz w:val="24"/>
          <w:u w:val="single"/>
        </w:rPr>
        <w:t>book.</w:t>
      </w:r>
    </w:p>
    <w:p w:rsidR="001D08C5" w:rsidRDefault="004F1D4B">
      <w:pPr>
        <w:pStyle w:val="ListParagraph"/>
        <w:numPr>
          <w:ilvl w:val="0"/>
          <w:numId w:val="4"/>
        </w:numPr>
        <w:tabs>
          <w:tab w:val="left" w:pos="400"/>
        </w:tabs>
        <w:spacing w:line="232" w:lineRule="auto"/>
        <w:ind w:left="100" w:right="531" w:firstLine="0"/>
        <w:rPr>
          <w:sz w:val="24"/>
        </w:rPr>
      </w:pPr>
      <w:r>
        <w:rPr>
          <w:sz w:val="24"/>
        </w:rPr>
        <w:t xml:space="preserve">20 readings from ELMS course website. These readings are on ELMS and noted by a </w:t>
      </w:r>
      <w:r>
        <w:rPr>
          <w:i/>
          <w:sz w:val="24"/>
        </w:rPr>
        <w:t xml:space="preserve">R# </w:t>
      </w:r>
      <w:r>
        <w:rPr>
          <w:sz w:val="24"/>
        </w:rPr>
        <w:t xml:space="preserve">along with author information </w:t>
      </w:r>
      <w:r>
        <w:rPr>
          <w:sz w:val="24"/>
        </w:rPr>
        <w:t xml:space="preserve">in the course outline below. </w:t>
      </w:r>
      <w:r>
        <w:rPr>
          <w:sz w:val="24"/>
          <w:u w:val="single"/>
        </w:rPr>
        <w:t>You should be able to answer questions from the document</w:t>
      </w:r>
      <w:r>
        <w:rPr>
          <w:spacing w:val="-7"/>
          <w:sz w:val="24"/>
          <w:u w:val="single"/>
        </w:rPr>
        <w:t xml:space="preserve"> </w:t>
      </w:r>
      <w:r>
        <w:rPr>
          <w:sz w:val="24"/>
          <w:u w:val="single"/>
        </w:rPr>
        <w:t>titled</w:t>
      </w:r>
    </w:p>
    <w:p w:rsidR="001D08C5" w:rsidRDefault="004F1D4B">
      <w:pPr>
        <w:pStyle w:val="BodyText"/>
        <w:spacing w:line="232" w:lineRule="auto"/>
        <w:ind w:left="100"/>
      </w:pPr>
      <w:r>
        <w:rPr>
          <w:spacing w:val="-60"/>
          <w:u w:val="single"/>
        </w:rPr>
        <w:t xml:space="preserve"> </w:t>
      </w:r>
      <w:r>
        <w:rPr>
          <w:u w:val="single"/>
        </w:rPr>
        <w:t>“questions for Readings” for all of these readings</w:t>
      </w:r>
      <w:r>
        <w:t>. Document found at the bottom of “readings” tab in ELMS. THESE READINGS ARE REQUIRED.</w:t>
      </w:r>
    </w:p>
    <w:p w:rsidR="001D08C5" w:rsidRDefault="001D08C5">
      <w:pPr>
        <w:pStyle w:val="BodyText"/>
        <w:spacing w:before="7"/>
        <w:rPr>
          <w:sz w:val="22"/>
        </w:rPr>
      </w:pPr>
    </w:p>
    <w:p w:rsidR="001D08C5" w:rsidRDefault="004F1D4B">
      <w:pPr>
        <w:pStyle w:val="ListParagraph"/>
        <w:numPr>
          <w:ilvl w:val="1"/>
          <w:numId w:val="4"/>
        </w:numPr>
        <w:tabs>
          <w:tab w:val="left" w:pos="1180"/>
          <w:tab w:val="left" w:pos="1181"/>
        </w:tabs>
        <w:ind w:right="580"/>
        <w:rPr>
          <w:sz w:val="24"/>
        </w:rPr>
      </w:pPr>
      <w:r>
        <w:rPr>
          <w:sz w:val="24"/>
        </w:rPr>
        <w:t>Students should download</w:t>
      </w:r>
      <w:r>
        <w:rPr>
          <w:sz w:val="24"/>
        </w:rPr>
        <w:t xml:space="preserve"> the readings as soon as possible. Waiting until the day before the test</w:t>
      </w:r>
      <w:r>
        <w:rPr>
          <w:spacing w:val="-14"/>
          <w:sz w:val="24"/>
        </w:rPr>
        <w:t xml:space="preserve"> </w:t>
      </w:r>
      <w:r>
        <w:rPr>
          <w:sz w:val="24"/>
        </w:rPr>
        <w:t>to download articles is strongly</w:t>
      </w:r>
      <w:r>
        <w:rPr>
          <w:spacing w:val="-6"/>
          <w:sz w:val="24"/>
        </w:rPr>
        <w:t xml:space="preserve"> </w:t>
      </w:r>
      <w:r>
        <w:rPr>
          <w:sz w:val="24"/>
        </w:rPr>
        <w:t>discouraged</w:t>
      </w:r>
    </w:p>
    <w:p w:rsidR="001D08C5" w:rsidRDefault="004F1D4B">
      <w:pPr>
        <w:pStyle w:val="ListParagraph"/>
        <w:numPr>
          <w:ilvl w:val="1"/>
          <w:numId w:val="4"/>
        </w:numPr>
        <w:tabs>
          <w:tab w:val="left" w:pos="1180"/>
          <w:tab w:val="left" w:pos="1181"/>
        </w:tabs>
        <w:spacing w:line="293" w:lineRule="exact"/>
        <w:rPr>
          <w:sz w:val="24"/>
        </w:rPr>
      </w:pPr>
      <w:r>
        <w:rPr>
          <w:sz w:val="24"/>
        </w:rPr>
        <w:t>Students are encouraged to put all of the readings in a three-ring</w:t>
      </w:r>
      <w:r>
        <w:rPr>
          <w:spacing w:val="-5"/>
          <w:sz w:val="24"/>
        </w:rPr>
        <w:t xml:space="preserve"> </w:t>
      </w:r>
      <w:r>
        <w:rPr>
          <w:sz w:val="24"/>
        </w:rPr>
        <w:t>binder</w:t>
      </w:r>
    </w:p>
    <w:p w:rsidR="001D08C5" w:rsidRDefault="001D08C5">
      <w:pPr>
        <w:spacing w:line="293" w:lineRule="exact"/>
        <w:rPr>
          <w:sz w:val="24"/>
        </w:rPr>
        <w:sectPr w:rsidR="001D08C5">
          <w:footerReference w:type="default" r:id="rId8"/>
          <w:type w:val="continuous"/>
          <w:pgSz w:w="12240" w:h="15840"/>
          <w:pgMar w:top="1020" w:right="340" w:bottom="1540" w:left="620" w:header="720" w:footer="1346" w:gutter="0"/>
          <w:pgNumType w:start="1"/>
          <w:cols w:space="720"/>
        </w:sectPr>
      </w:pPr>
    </w:p>
    <w:p w:rsidR="001D08C5" w:rsidRDefault="004F1D4B">
      <w:pPr>
        <w:pStyle w:val="Heading1"/>
        <w:spacing w:before="68"/>
        <w:ind w:right="2886"/>
        <w:jc w:val="center"/>
      </w:pPr>
      <w:r>
        <w:lastRenderedPageBreak/>
        <w:t>COURSE REQUIREMENTS</w:t>
      </w:r>
    </w:p>
    <w:p w:rsidR="001D08C5" w:rsidRDefault="001D08C5">
      <w:pPr>
        <w:pStyle w:val="BodyText"/>
        <w:spacing w:before="4"/>
        <w:rPr>
          <w:b/>
          <w:sz w:val="22"/>
        </w:rPr>
      </w:pPr>
    </w:p>
    <w:p w:rsidR="001D08C5" w:rsidRDefault="004F1D4B">
      <w:pPr>
        <w:pStyle w:val="ListParagraph"/>
        <w:numPr>
          <w:ilvl w:val="0"/>
          <w:numId w:val="3"/>
        </w:numPr>
        <w:tabs>
          <w:tab w:val="left" w:pos="400"/>
        </w:tabs>
        <w:spacing w:line="271" w:lineRule="exact"/>
        <w:rPr>
          <w:sz w:val="24"/>
        </w:rPr>
      </w:pPr>
      <w:r>
        <w:rPr>
          <w:sz w:val="24"/>
        </w:rPr>
        <w:t>Writing</w:t>
      </w:r>
      <w:r>
        <w:rPr>
          <w:spacing w:val="-2"/>
          <w:sz w:val="24"/>
        </w:rPr>
        <w:t xml:space="preserve"> </w:t>
      </w:r>
      <w:r>
        <w:rPr>
          <w:sz w:val="24"/>
        </w:rPr>
        <w:t>Assignment.</w:t>
      </w:r>
    </w:p>
    <w:p w:rsidR="001D08C5" w:rsidRDefault="004F1D4B">
      <w:pPr>
        <w:pStyle w:val="BodyText"/>
        <w:spacing w:before="6" w:line="228" w:lineRule="auto"/>
        <w:ind w:left="100" w:right="536" w:firstLine="720"/>
      </w:pPr>
      <w:r>
        <w:rPr>
          <w:u w:val="single"/>
        </w:rPr>
        <w:t>Connecting Theory to the Real World Issue of Crime</w:t>
      </w:r>
      <w:r>
        <w:t xml:space="preserve">. A primary goal of this course is to facilitate students’ evaluation and application of theories to the “real world” of crime. In this assignment, students are required to write up theoretically guided explanations to explain some research based findings </w:t>
      </w:r>
      <w:r>
        <w:t>regarding crime that are provided to you. Further information about this project will be provided in a detailed handout on Friday, September 20</w:t>
      </w:r>
      <w:r>
        <w:rPr>
          <w:position w:val="9"/>
          <w:sz w:val="16"/>
        </w:rPr>
        <w:t>th</w:t>
      </w:r>
      <w:r>
        <w:t xml:space="preserve">. This assignment is </w:t>
      </w:r>
      <w:r>
        <w:rPr>
          <w:u w:val="single"/>
        </w:rPr>
        <w:t>due at the beginning of class</w:t>
      </w:r>
      <w:r>
        <w:t xml:space="preserve"> on Friday, December 6</w:t>
      </w:r>
      <w:r>
        <w:rPr>
          <w:position w:val="9"/>
          <w:sz w:val="16"/>
        </w:rPr>
        <w:t>th</w:t>
      </w:r>
      <w:r>
        <w:t>.</w:t>
      </w:r>
    </w:p>
    <w:p w:rsidR="001D08C5" w:rsidRDefault="001D08C5">
      <w:pPr>
        <w:pStyle w:val="BodyText"/>
        <w:spacing w:before="1"/>
        <w:rPr>
          <w:sz w:val="15"/>
        </w:rPr>
      </w:pPr>
    </w:p>
    <w:p w:rsidR="001D08C5" w:rsidRDefault="004F1D4B">
      <w:pPr>
        <w:spacing w:before="97" w:line="232" w:lineRule="auto"/>
        <w:ind w:left="100" w:right="343"/>
        <w:rPr>
          <w:i/>
          <w:sz w:val="24"/>
        </w:rPr>
      </w:pPr>
      <w:r>
        <w:rPr>
          <w:sz w:val="24"/>
        </w:rPr>
        <w:t xml:space="preserve">NOTE: It is your responsibility to make sure that you complete and turn in the assignment. </w:t>
      </w:r>
      <w:r>
        <w:rPr>
          <w:i/>
          <w:sz w:val="24"/>
        </w:rPr>
        <w:t>Assignments that are not turned in to me at the beginning of class on their due date will be considered one day late. Late assignments will be penalized 5 percentage</w:t>
      </w:r>
      <w:r>
        <w:rPr>
          <w:i/>
          <w:sz w:val="24"/>
        </w:rPr>
        <w:t xml:space="preserve"> points for each 24 hour period that they are late.</w:t>
      </w:r>
    </w:p>
    <w:p w:rsidR="001D08C5" w:rsidRDefault="001D08C5">
      <w:pPr>
        <w:pStyle w:val="BodyText"/>
        <w:spacing w:before="3"/>
        <w:rPr>
          <w:i/>
          <w:sz w:val="22"/>
        </w:rPr>
      </w:pPr>
    </w:p>
    <w:p w:rsidR="001D08C5" w:rsidRDefault="004F1D4B">
      <w:pPr>
        <w:pStyle w:val="ListParagraph"/>
        <w:numPr>
          <w:ilvl w:val="0"/>
          <w:numId w:val="3"/>
        </w:numPr>
        <w:tabs>
          <w:tab w:val="left" w:pos="400"/>
        </w:tabs>
        <w:spacing w:line="271" w:lineRule="exact"/>
        <w:rPr>
          <w:sz w:val="24"/>
        </w:rPr>
      </w:pPr>
      <w:r>
        <w:rPr>
          <w:sz w:val="24"/>
        </w:rPr>
        <w:t>Exams</w:t>
      </w:r>
    </w:p>
    <w:p w:rsidR="001D08C5" w:rsidRDefault="004F1D4B">
      <w:pPr>
        <w:pStyle w:val="BodyText"/>
        <w:spacing w:line="271" w:lineRule="exact"/>
        <w:ind w:left="820"/>
      </w:pPr>
      <w:r>
        <w:t xml:space="preserve">There will be </w:t>
      </w:r>
      <w:r>
        <w:rPr>
          <w:b/>
        </w:rPr>
        <w:t xml:space="preserve">four </w:t>
      </w:r>
      <w:r>
        <w:t>exams. Tests will cover material from lectures, class discussions, videos, and readings.</w:t>
      </w:r>
    </w:p>
    <w:p w:rsidR="001D08C5" w:rsidRDefault="001D08C5">
      <w:pPr>
        <w:pStyle w:val="BodyText"/>
        <w:spacing w:before="2"/>
        <w:rPr>
          <w:sz w:val="23"/>
        </w:rPr>
      </w:pPr>
    </w:p>
    <w:p w:rsidR="001D08C5" w:rsidRDefault="004F1D4B">
      <w:pPr>
        <w:pStyle w:val="BodyText"/>
        <w:spacing w:line="232" w:lineRule="auto"/>
        <w:ind w:left="100" w:right="509"/>
      </w:pPr>
      <w:r>
        <w:rPr>
          <w:u w:val="single"/>
        </w:rPr>
        <w:t>The final exam (exam 4) is cumulative</w:t>
      </w:r>
      <w:r>
        <w:t>. You are responsible for all assigned readings, ev</w:t>
      </w:r>
      <w:r>
        <w:t xml:space="preserve">en if they are not discussed in class; </w:t>
      </w:r>
      <w:r>
        <w:rPr>
          <w:i/>
        </w:rPr>
        <w:t>exams will not be curved</w:t>
      </w:r>
      <w:r>
        <w:t>.</w:t>
      </w:r>
    </w:p>
    <w:p w:rsidR="001D08C5" w:rsidRDefault="001D08C5">
      <w:pPr>
        <w:pStyle w:val="BodyText"/>
        <w:spacing w:before="6"/>
        <w:rPr>
          <w:sz w:val="22"/>
        </w:rPr>
      </w:pPr>
    </w:p>
    <w:p w:rsidR="001D08C5" w:rsidRDefault="004F1D4B">
      <w:pPr>
        <w:ind w:left="100"/>
        <w:rPr>
          <w:sz w:val="23"/>
        </w:rPr>
      </w:pPr>
      <w:r>
        <w:rPr>
          <w:i/>
          <w:sz w:val="23"/>
        </w:rPr>
        <w:t>Make-up policy</w:t>
      </w:r>
      <w:r>
        <w:rPr>
          <w:sz w:val="23"/>
        </w:rPr>
        <w:t>. See point #3 under classroom business.</w:t>
      </w:r>
    </w:p>
    <w:p w:rsidR="001D08C5" w:rsidRDefault="001D08C5">
      <w:pPr>
        <w:pStyle w:val="BodyText"/>
        <w:spacing w:before="10"/>
        <w:rPr>
          <w:sz w:val="22"/>
        </w:rPr>
      </w:pPr>
    </w:p>
    <w:p w:rsidR="001D08C5" w:rsidRDefault="004F1D4B">
      <w:pPr>
        <w:pStyle w:val="BodyText"/>
        <w:spacing w:line="232" w:lineRule="auto"/>
        <w:ind w:left="100" w:right="402"/>
      </w:pPr>
      <w:r>
        <w:t>Exams are not returned to students; students who wish to review their exam should arrange to meet Dr. Vélez in her office during offic</w:t>
      </w:r>
      <w:r>
        <w:t>e hours.</w:t>
      </w:r>
    </w:p>
    <w:p w:rsidR="001D08C5" w:rsidRDefault="001D08C5">
      <w:pPr>
        <w:pStyle w:val="BodyText"/>
        <w:spacing w:before="7"/>
        <w:rPr>
          <w:sz w:val="23"/>
        </w:rPr>
      </w:pPr>
    </w:p>
    <w:p w:rsidR="001D08C5" w:rsidRDefault="004F1D4B">
      <w:pPr>
        <w:pStyle w:val="Heading1"/>
        <w:ind w:left="100"/>
      </w:pPr>
      <w:r>
        <w:t>COURSE GRADE</w:t>
      </w:r>
    </w:p>
    <w:p w:rsidR="001D08C5" w:rsidRDefault="001D08C5">
      <w:pPr>
        <w:pStyle w:val="BodyText"/>
        <w:spacing w:before="1" w:after="1"/>
        <w:rPr>
          <w:b/>
          <w:sz w:val="10"/>
        </w:rPr>
      </w:pPr>
    </w:p>
    <w:tbl>
      <w:tblPr>
        <w:tblW w:w="0" w:type="auto"/>
        <w:tblInd w:w="137" w:type="dxa"/>
        <w:tblLayout w:type="fixed"/>
        <w:tblCellMar>
          <w:left w:w="0" w:type="dxa"/>
          <w:right w:w="0" w:type="dxa"/>
        </w:tblCellMar>
        <w:tblLook w:val="01E0" w:firstRow="1" w:lastRow="1" w:firstColumn="1" w:lastColumn="1" w:noHBand="0" w:noVBand="0"/>
      </w:tblPr>
      <w:tblGrid>
        <w:gridCol w:w="1886"/>
        <w:gridCol w:w="1113"/>
        <w:gridCol w:w="1048"/>
        <w:gridCol w:w="2079"/>
        <w:gridCol w:w="1071"/>
        <w:gridCol w:w="1996"/>
      </w:tblGrid>
      <w:tr w:rsidR="001D08C5">
        <w:trPr>
          <w:trHeight w:val="623"/>
        </w:trPr>
        <w:tc>
          <w:tcPr>
            <w:tcW w:w="2999" w:type="dxa"/>
            <w:gridSpan w:val="2"/>
          </w:tcPr>
          <w:p w:rsidR="001D08C5" w:rsidRDefault="004F1D4B">
            <w:pPr>
              <w:pStyle w:val="TableParagraph"/>
              <w:spacing w:line="232" w:lineRule="auto"/>
              <w:ind w:left="200" w:right="239"/>
              <w:rPr>
                <w:sz w:val="24"/>
              </w:rPr>
            </w:pPr>
            <w:r>
              <w:rPr>
                <w:sz w:val="24"/>
              </w:rPr>
              <w:t>Grades will be determined as follows:</w:t>
            </w:r>
          </w:p>
        </w:tc>
        <w:tc>
          <w:tcPr>
            <w:tcW w:w="4198" w:type="dxa"/>
            <w:gridSpan w:val="3"/>
          </w:tcPr>
          <w:p w:rsidR="001D08C5" w:rsidRDefault="004F1D4B">
            <w:pPr>
              <w:pStyle w:val="TableParagraph"/>
              <w:spacing w:line="266" w:lineRule="exact"/>
              <w:ind w:left="261"/>
              <w:rPr>
                <w:sz w:val="24"/>
              </w:rPr>
            </w:pPr>
            <w:r>
              <w:rPr>
                <w:sz w:val="24"/>
              </w:rPr>
              <w:t>Grades are based on the following scale:</w:t>
            </w:r>
          </w:p>
        </w:tc>
        <w:tc>
          <w:tcPr>
            <w:tcW w:w="1996" w:type="dxa"/>
          </w:tcPr>
          <w:p w:rsidR="001D08C5" w:rsidRDefault="001D08C5">
            <w:pPr>
              <w:pStyle w:val="TableParagraph"/>
            </w:pPr>
          </w:p>
        </w:tc>
      </w:tr>
      <w:tr w:rsidR="001D08C5">
        <w:trPr>
          <w:trHeight w:val="443"/>
        </w:trPr>
        <w:tc>
          <w:tcPr>
            <w:tcW w:w="1886" w:type="dxa"/>
          </w:tcPr>
          <w:p w:rsidR="001D08C5" w:rsidRDefault="004F1D4B">
            <w:pPr>
              <w:pStyle w:val="TableParagraph"/>
              <w:spacing w:before="79"/>
              <w:ind w:right="112"/>
              <w:jc w:val="right"/>
              <w:rPr>
                <w:sz w:val="24"/>
              </w:rPr>
            </w:pPr>
            <w:r>
              <w:rPr>
                <w:sz w:val="24"/>
              </w:rPr>
              <w:t>Exam 1</w:t>
            </w:r>
          </w:p>
        </w:tc>
        <w:tc>
          <w:tcPr>
            <w:tcW w:w="1113" w:type="dxa"/>
          </w:tcPr>
          <w:p w:rsidR="001D08C5" w:rsidRDefault="004F1D4B">
            <w:pPr>
              <w:pStyle w:val="TableParagraph"/>
              <w:spacing w:before="79"/>
              <w:ind w:left="114"/>
              <w:rPr>
                <w:sz w:val="24"/>
              </w:rPr>
            </w:pPr>
            <w:r>
              <w:rPr>
                <w:sz w:val="24"/>
              </w:rPr>
              <w:t>10 %</w:t>
            </w:r>
          </w:p>
        </w:tc>
        <w:tc>
          <w:tcPr>
            <w:tcW w:w="1048" w:type="dxa"/>
          </w:tcPr>
          <w:p w:rsidR="001D08C5" w:rsidRDefault="004F1D4B">
            <w:pPr>
              <w:pStyle w:val="TableParagraph"/>
              <w:spacing w:before="79"/>
              <w:ind w:left="261"/>
              <w:rPr>
                <w:sz w:val="24"/>
              </w:rPr>
            </w:pPr>
            <w:r>
              <w:rPr>
                <w:sz w:val="24"/>
              </w:rPr>
              <w:t>Grade</w:t>
            </w:r>
          </w:p>
        </w:tc>
        <w:tc>
          <w:tcPr>
            <w:tcW w:w="2079" w:type="dxa"/>
          </w:tcPr>
          <w:p w:rsidR="001D08C5" w:rsidRDefault="004F1D4B">
            <w:pPr>
              <w:pStyle w:val="TableParagraph"/>
              <w:spacing w:before="79"/>
              <w:ind w:left="202"/>
              <w:rPr>
                <w:sz w:val="24"/>
              </w:rPr>
            </w:pPr>
            <w:r>
              <w:rPr>
                <w:sz w:val="24"/>
              </w:rPr>
              <w:t>% of total points</w:t>
            </w:r>
          </w:p>
        </w:tc>
        <w:tc>
          <w:tcPr>
            <w:tcW w:w="1071" w:type="dxa"/>
          </w:tcPr>
          <w:p w:rsidR="001D08C5" w:rsidRDefault="004F1D4B">
            <w:pPr>
              <w:pStyle w:val="TableParagraph"/>
              <w:spacing w:before="79"/>
              <w:ind w:left="284"/>
              <w:rPr>
                <w:sz w:val="24"/>
              </w:rPr>
            </w:pPr>
            <w:r>
              <w:rPr>
                <w:sz w:val="24"/>
              </w:rPr>
              <w:t>Grade</w:t>
            </w:r>
          </w:p>
        </w:tc>
        <w:tc>
          <w:tcPr>
            <w:tcW w:w="1996" w:type="dxa"/>
          </w:tcPr>
          <w:p w:rsidR="001D08C5" w:rsidRDefault="004F1D4B">
            <w:pPr>
              <w:pStyle w:val="TableParagraph"/>
              <w:spacing w:before="79"/>
              <w:ind w:left="204"/>
              <w:rPr>
                <w:sz w:val="24"/>
              </w:rPr>
            </w:pPr>
            <w:r>
              <w:rPr>
                <w:sz w:val="24"/>
              </w:rPr>
              <w:t>% of total points</w:t>
            </w:r>
          </w:p>
        </w:tc>
      </w:tr>
      <w:tr w:rsidR="001D08C5">
        <w:trPr>
          <w:trHeight w:val="445"/>
        </w:trPr>
        <w:tc>
          <w:tcPr>
            <w:tcW w:w="1886" w:type="dxa"/>
          </w:tcPr>
          <w:p w:rsidR="001D08C5" w:rsidRDefault="004F1D4B">
            <w:pPr>
              <w:pStyle w:val="TableParagraph"/>
              <w:spacing w:before="79"/>
              <w:ind w:right="112"/>
              <w:jc w:val="right"/>
              <w:rPr>
                <w:sz w:val="24"/>
              </w:rPr>
            </w:pPr>
            <w:r>
              <w:rPr>
                <w:sz w:val="24"/>
              </w:rPr>
              <w:t>Exam 2</w:t>
            </w:r>
          </w:p>
        </w:tc>
        <w:tc>
          <w:tcPr>
            <w:tcW w:w="1113" w:type="dxa"/>
          </w:tcPr>
          <w:p w:rsidR="001D08C5" w:rsidRDefault="004F1D4B">
            <w:pPr>
              <w:pStyle w:val="TableParagraph"/>
              <w:spacing w:before="79"/>
              <w:ind w:left="114"/>
              <w:rPr>
                <w:sz w:val="24"/>
              </w:rPr>
            </w:pPr>
            <w:r>
              <w:rPr>
                <w:sz w:val="24"/>
              </w:rPr>
              <w:t>15 %</w:t>
            </w:r>
          </w:p>
        </w:tc>
        <w:tc>
          <w:tcPr>
            <w:tcW w:w="1048" w:type="dxa"/>
          </w:tcPr>
          <w:p w:rsidR="001D08C5" w:rsidRDefault="004F1D4B">
            <w:pPr>
              <w:pStyle w:val="TableParagraph"/>
              <w:spacing w:before="79"/>
              <w:ind w:left="261"/>
              <w:rPr>
                <w:sz w:val="24"/>
              </w:rPr>
            </w:pPr>
            <w:r>
              <w:rPr>
                <w:sz w:val="24"/>
              </w:rPr>
              <w:t>A+</w:t>
            </w:r>
          </w:p>
        </w:tc>
        <w:tc>
          <w:tcPr>
            <w:tcW w:w="2079" w:type="dxa"/>
          </w:tcPr>
          <w:p w:rsidR="001D08C5" w:rsidRDefault="004F1D4B">
            <w:pPr>
              <w:pStyle w:val="TableParagraph"/>
              <w:spacing w:before="79"/>
              <w:ind w:left="202"/>
              <w:rPr>
                <w:sz w:val="24"/>
              </w:rPr>
            </w:pPr>
            <w:r>
              <w:rPr>
                <w:sz w:val="24"/>
              </w:rPr>
              <w:t>100-97</w:t>
            </w:r>
          </w:p>
        </w:tc>
        <w:tc>
          <w:tcPr>
            <w:tcW w:w="1071" w:type="dxa"/>
          </w:tcPr>
          <w:p w:rsidR="001D08C5" w:rsidRDefault="004F1D4B">
            <w:pPr>
              <w:pStyle w:val="TableParagraph"/>
              <w:spacing w:before="79"/>
              <w:ind w:left="284"/>
              <w:rPr>
                <w:sz w:val="24"/>
              </w:rPr>
            </w:pPr>
            <w:r>
              <w:rPr>
                <w:sz w:val="24"/>
              </w:rPr>
              <w:t>C</w:t>
            </w:r>
          </w:p>
        </w:tc>
        <w:tc>
          <w:tcPr>
            <w:tcW w:w="1996" w:type="dxa"/>
          </w:tcPr>
          <w:p w:rsidR="001D08C5" w:rsidRDefault="004F1D4B">
            <w:pPr>
              <w:pStyle w:val="TableParagraph"/>
              <w:spacing w:before="79"/>
              <w:ind w:left="204"/>
              <w:rPr>
                <w:sz w:val="24"/>
              </w:rPr>
            </w:pPr>
            <w:r>
              <w:rPr>
                <w:sz w:val="24"/>
              </w:rPr>
              <w:t>76-73</w:t>
            </w:r>
          </w:p>
        </w:tc>
      </w:tr>
      <w:tr w:rsidR="001D08C5">
        <w:trPr>
          <w:trHeight w:val="445"/>
        </w:trPr>
        <w:tc>
          <w:tcPr>
            <w:tcW w:w="1886" w:type="dxa"/>
          </w:tcPr>
          <w:p w:rsidR="001D08C5" w:rsidRDefault="004F1D4B">
            <w:pPr>
              <w:pStyle w:val="TableParagraph"/>
              <w:spacing w:before="80"/>
              <w:ind w:right="112"/>
              <w:jc w:val="right"/>
              <w:rPr>
                <w:sz w:val="24"/>
              </w:rPr>
            </w:pPr>
            <w:r>
              <w:rPr>
                <w:sz w:val="24"/>
              </w:rPr>
              <w:t>Exam 3</w:t>
            </w:r>
          </w:p>
        </w:tc>
        <w:tc>
          <w:tcPr>
            <w:tcW w:w="1113" w:type="dxa"/>
          </w:tcPr>
          <w:p w:rsidR="001D08C5" w:rsidRDefault="004F1D4B">
            <w:pPr>
              <w:pStyle w:val="TableParagraph"/>
              <w:spacing w:before="80"/>
              <w:ind w:left="114"/>
              <w:rPr>
                <w:sz w:val="24"/>
              </w:rPr>
            </w:pPr>
            <w:r>
              <w:rPr>
                <w:sz w:val="24"/>
              </w:rPr>
              <w:t>20 %</w:t>
            </w:r>
          </w:p>
        </w:tc>
        <w:tc>
          <w:tcPr>
            <w:tcW w:w="1048" w:type="dxa"/>
          </w:tcPr>
          <w:p w:rsidR="001D08C5" w:rsidRDefault="004F1D4B">
            <w:pPr>
              <w:pStyle w:val="TableParagraph"/>
              <w:spacing w:before="80"/>
              <w:ind w:left="261"/>
              <w:rPr>
                <w:sz w:val="24"/>
              </w:rPr>
            </w:pPr>
            <w:r>
              <w:rPr>
                <w:w w:val="99"/>
                <w:sz w:val="24"/>
              </w:rPr>
              <w:t>A</w:t>
            </w:r>
          </w:p>
        </w:tc>
        <w:tc>
          <w:tcPr>
            <w:tcW w:w="2079" w:type="dxa"/>
          </w:tcPr>
          <w:p w:rsidR="001D08C5" w:rsidRDefault="004F1D4B">
            <w:pPr>
              <w:pStyle w:val="TableParagraph"/>
              <w:spacing w:before="80"/>
              <w:ind w:left="202"/>
              <w:rPr>
                <w:sz w:val="24"/>
              </w:rPr>
            </w:pPr>
            <w:r>
              <w:rPr>
                <w:sz w:val="24"/>
              </w:rPr>
              <w:t>96-93</w:t>
            </w:r>
          </w:p>
        </w:tc>
        <w:tc>
          <w:tcPr>
            <w:tcW w:w="1071" w:type="dxa"/>
          </w:tcPr>
          <w:p w:rsidR="001D08C5" w:rsidRDefault="004F1D4B">
            <w:pPr>
              <w:pStyle w:val="TableParagraph"/>
              <w:spacing w:before="80"/>
              <w:ind w:left="284"/>
              <w:rPr>
                <w:sz w:val="24"/>
              </w:rPr>
            </w:pPr>
            <w:r>
              <w:rPr>
                <w:sz w:val="24"/>
              </w:rPr>
              <w:t>C-</w:t>
            </w:r>
          </w:p>
        </w:tc>
        <w:tc>
          <w:tcPr>
            <w:tcW w:w="1996" w:type="dxa"/>
          </w:tcPr>
          <w:p w:rsidR="001D08C5" w:rsidRDefault="004F1D4B">
            <w:pPr>
              <w:pStyle w:val="TableParagraph"/>
              <w:spacing w:before="80"/>
              <w:ind w:left="204"/>
              <w:rPr>
                <w:sz w:val="24"/>
              </w:rPr>
            </w:pPr>
            <w:r>
              <w:rPr>
                <w:sz w:val="24"/>
              </w:rPr>
              <w:t>72-70</w:t>
            </w:r>
          </w:p>
        </w:tc>
      </w:tr>
      <w:tr w:rsidR="001D08C5">
        <w:trPr>
          <w:trHeight w:val="444"/>
        </w:trPr>
        <w:tc>
          <w:tcPr>
            <w:tcW w:w="1886" w:type="dxa"/>
          </w:tcPr>
          <w:p w:rsidR="001D08C5" w:rsidRDefault="004F1D4B">
            <w:pPr>
              <w:pStyle w:val="TableParagraph"/>
              <w:spacing w:before="79"/>
              <w:ind w:right="112"/>
              <w:jc w:val="right"/>
              <w:rPr>
                <w:sz w:val="24"/>
              </w:rPr>
            </w:pPr>
            <w:r>
              <w:rPr>
                <w:sz w:val="24"/>
              </w:rPr>
              <w:t>Exam 4</w:t>
            </w:r>
          </w:p>
        </w:tc>
        <w:tc>
          <w:tcPr>
            <w:tcW w:w="1113" w:type="dxa"/>
          </w:tcPr>
          <w:p w:rsidR="001D08C5" w:rsidRDefault="004F1D4B">
            <w:pPr>
              <w:pStyle w:val="TableParagraph"/>
              <w:spacing w:before="79"/>
              <w:ind w:left="114"/>
              <w:rPr>
                <w:sz w:val="24"/>
              </w:rPr>
            </w:pPr>
            <w:r>
              <w:rPr>
                <w:sz w:val="24"/>
              </w:rPr>
              <w:t>25 %</w:t>
            </w:r>
          </w:p>
        </w:tc>
        <w:tc>
          <w:tcPr>
            <w:tcW w:w="1048" w:type="dxa"/>
          </w:tcPr>
          <w:p w:rsidR="001D08C5" w:rsidRDefault="004F1D4B">
            <w:pPr>
              <w:pStyle w:val="TableParagraph"/>
              <w:spacing w:before="79"/>
              <w:ind w:left="261"/>
              <w:rPr>
                <w:sz w:val="24"/>
              </w:rPr>
            </w:pPr>
            <w:r>
              <w:rPr>
                <w:sz w:val="24"/>
              </w:rPr>
              <w:t>A-</w:t>
            </w:r>
          </w:p>
        </w:tc>
        <w:tc>
          <w:tcPr>
            <w:tcW w:w="2079" w:type="dxa"/>
          </w:tcPr>
          <w:p w:rsidR="001D08C5" w:rsidRDefault="004F1D4B">
            <w:pPr>
              <w:pStyle w:val="TableParagraph"/>
              <w:spacing w:before="79"/>
              <w:ind w:left="202"/>
              <w:rPr>
                <w:sz w:val="24"/>
              </w:rPr>
            </w:pPr>
            <w:r>
              <w:rPr>
                <w:sz w:val="24"/>
              </w:rPr>
              <w:t>92-90</w:t>
            </w:r>
          </w:p>
        </w:tc>
        <w:tc>
          <w:tcPr>
            <w:tcW w:w="1071" w:type="dxa"/>
          </w:tcPr>
          <w:p w:rsidR="001D08C5" w:rsidRDefault="004F1D4B">
            <w:pPr>
              <w:pStyle w:val="TableParagraph"/>
              <w:spacing w:before="79"/>
              <w:ind w:left="284"/>
              <w:rPr>
                <w:sz w:val="24"/>
              </w:rPr>
            </w:pPr>
            <w:r>
              <w:rPr>
                <w:sz w:val="24"/>
              </w:rPr>
              <w:t>D+</w:t>
            </w:r>
          </w:p>
        </w:tc>
        <w:tc>
          <w:tcPr>
            <w:tcW w:w="1996" w:type="dxa"/>
          </w:tcPr>
          <w:p w:rsidR="001D08C5" w:rsidRDefault="004F1D4B">
            <w:pPr>
              <w:pStyle w:val="TableParagraph"/>
              <w:spacing w:before="79"/>
              <w:ind w:left="204"/>
              <w:rPr>
                <w:sz w:val="24"/>
              </w:rPr>
            </w:pPr>
            <w:r>
              <w:rPr>
                <w:sz w:val="24"/>
              </w:rPr>
              <w:t>69-67</w:t>
            </w:r>
          </w:p>
        </w:tc>
      </w:tr>
      <w:tr w:rsidR="001D08C5">
        <w:trPr>
          <w:trHeight w:val="443"/>
        </w:trPr>
        <w:tc>
          <w:tcPr>
            <w:tcW w:w="1886" w:type="dxa"/>
          </w:tcPr>
          <w:p w:rsidR="001D08C5" w:rsidRDefault="004F1D4B">
            <w:pPr>
              <w:pStyle w:val="TableParagraph"/>
              <w:spacing w:before="79"/>
              <w:ind w:right="115"/>
              <w:jc w:val="right"/>
              <w:rPr>
                <w:sz w:val="24"/>
              </w:rPr>
            </w:pPr>
            <w:r>
              <w:rPr>
                <w:sz w:val="24"/>
              </w:rPr>
              <w:t>Writing Assign.</w:t>
            </w:r>
          </w:p>
        </w:tc>
        <w:tc>
          <w:tcPr>
            <w:tcW w:w="1113" w:type="dxa"/>
          </w:tcPr>
          <w:p w:rsidR="001D08C5" w:rsidRDefault="004F1D4B">
            <w:pPr>
              <w:pStyle w:val="TableParagraph"/>
              <w:spacing w:before="79"/>
              <w:ind w:left="114"/>
              <w:rPr>
                <w:sz w:val="24"/>
              </w:rPr>
            </w:pPr>
            <w:r>
              <w:rPr>
                <w:sz w:val="24"/>
              </w:rPr>
              <w:t>30 %</w:t>
            </w:r>
          </w:p>
        </w:tc>
        <w:tc>
          <w:tcPr>
            <w:tcW w:w="1048" w:type="dxa"/>
          </w:tcPr>
          <w:p w:rsidR="001D08C5" w:rsidRDefault="004F1D4B">
            <w:pPr>
              <w:pStyle w:val="TableParagraph"/>
              <w:spacing w:before="79"/>
              <w:ind w:left="261"/>
              <w:rPr>
                <w:sz w:val="24"/>
              </w:rPr>
            </w:pPr>
            <w:r>
              <w:rPr>
                <w:sz w:val="24"/>
              </w:rPr>
              <w:t>B+</w:t>
            </w:r>
          </w:p>
        </w:tc>
        <w:tc>
          <w:tcPr>
            <w:tcW w:w="2079" w:type="dxa"/>
          </w:tcPr>
          <w:p w:rsidR="001D08C5" w:rsidRDefault="004F1D4B">
            <w:pPr>
              <w:pStyle w:val="TableParagraph"/>
              <w:spacing w:before="79"/>
              <w:ind w:left="202"/>
              <w:rPr>
                <w:sz w:val="24"/>
              </w:rPr>
            </w:pPr>
            <w:r>
              <w:rPr>
                <w:sz w:val="24"/>
              </w:rPr>
              <w:t>89-87</w:t>
            </w:r>
          </w:p>
        </w:tc>
        <w:tc>
          <w:tcPr>
            <w:tcW w:w="1071" w:type="dxa"/>
          </w:tcPr>
          <w:p w:rsidR="001D08C5" w:rsidRDefault="004F1D4B">
            <w:pPr>
              <w:pStyle w:val="TableParagraph"/>
              <w:spacing w:before="79"/>
              <w:ind w:left="284"/>
              <w:rPr>
                <w:sz w:val="24"/>
              </w:rPr>
            </w:pPr>
            <w:r>
              <w:rPr>
                <w:w w:val="99"/>
                <w:sz w:val="24"/>
              </w:rPr>
              <w:t>D</w:t>
            </w:r>
          </w:p>
        </w:tc>
        <w:tc>
          <w:tcPr>
            <w:tcW w:w="1996" w:type="dxa"/>
          </w:tcPr>
          <w:p w:rsidR="001D08C5" w:rsidRDefault="004F1D4B">
            <w:pPr>
              <w:pStyle w:val="TableParagraph"/>
              <w:spacing w:before="79"/>
              <w:ind w:left="204"/>
              <w:rPr>
                <w:sz w:val="24"/>
              </w:rPr>
            </w:pPr>
            <w:r>
              <w:rPr>
                <w:sz w:val="24"/>
              </w:rPr>
              <w:t>66-63</w:t>
            </w:r>
          </w:p>
        </w:tc>
      </w:tr>
      <w:tr w:rsidR="001D08C5">
        <w:trPr>
          <w:trHeight w:val="387"/>
        </w:trPr>
        <w:tc>
          <w:tcPr>
            <w:tcW w:w="1886" w:type="dxa"/>
          </w:tcPr>
          <w:p w:rsidR="001D08C5" w:rsidRDefault="001D08C5">
            <w:pPr>
              <w:pStyle w:val="TableParagraph"/>
            </w:pPr>
          </w:p>
        </w:tc>
        <w:tc>
          <w:tcPr>
            <w:tcW w:w="1113" w:type="dxa"/>
          </w:tcPr>
          <w:p w:rsidR="001D08C5" w:rsidRDefault="001D08C5">
            <w:pPr>
              <w:pStyle w:val="TableParagraph"/>
            </w:pPr>
          </w:p>
        </w:tc>
        <w:tc>
          <w:tcPr>
            <w:tcW w:w="1048" w:type="dxa"/>
          </w:tcPr>
          <w:p w:rsidR="001D08C5" w:rsidRDefault="004F1D4B">
            <w:pPr>
              <w:pStyle w:val="TableParagraph"/>
              <w:spacing w:before="79"/>
              <w:ind w:left="261"/>
              <w:rPr>
                <w:sz w:val="24"/>
              </w:rPr>
            </w:pPr>
            <w:r>
              <w:rPr>
                <w:sz w:val="24"/>
              </w:rPr>
              <w:t>B</w:t>
            </w:r>
          </w:p>
        </w:tc>
        <w:tc>
          <w:tcPr>
            <w:tcW w:w="2079" w:type="dxa"/>
          </w:tcPr>
          <w:p w:rsidR="001D08C5" w:rsidRDefault="004F1D4B">
            <w:pPr>
              <w:pStyle w:val="TableParagraph"/>
              <w:spacing w:before="79"/>
              <w:ind w:left="202"/>
              <w:rPr>
                <w:sz w:val="24"/>
              </w:rPr>
            </w:pPr>
            <w:r>
              <w:rPr>
                <w:sz w:val="24"/>
              </w:rPr>
              <w:t>86-83</w:t>
            </w:r>
          </w:p>
        </w:tc>
        <w:tc>
          <w:tcPr>
            <w:tcW w:w="1071" w:type="dxa"/>
          </w:tcPr>
          <w:p w:rsidR="001D08C5" w:rsidRDefault="004F1D4B">
            <w:pPr>
              <w:pStyle w:val="TableParagraph"/>
              <w:spacing w:before="79"/>
              <w:ind w:left="284"/>
              <w:rPr>
                <w:sz w:val="24"/>
              </w:rPr>
            </w:pPr>
            <w:r>
              <w:rPr>
                <w:sz w:val="24"/>
              </w:rPr>
              <w:t>D-</w:t>
            </w:r>
          </w:p>
        </w:tc>
        <w:tc>
          <w:tcPr>
            <w:tcW w:w="1996" w:type="dxa"/>
          </w:tcPr>
          <w:p w:rsidR="001D08C5" w:rsidRDefault="004F1D4B">
            <w:pPr>
              <w:pStyle w:val="TableParagraph"/>
              <w:spacing w:before="79"/>
              <w:ind w:left="204"/>
              <w:rPr>
                <w:sz w:val="24"/>
              </w:rPr>
            </w:pPr>
            <w:r>
              <w:rPr>
                <w:sz w:val="24"/>
              </w:rPr>
              <w:t>62-60</w:t>
            </w:r>
          </w:p>
        </w:tc>
      </w:tr>
      <w:tr w:rsidR="001D08C5">
        <w:trPr>
          <w:trHeight w:val="503"/>
        </w:trPr>
        <w:tc>
          <w:tcPr>
            <w:tcW w:w="1886" w:type="dxa"/>
          </w:tcPr>
          <w:p w:rsidR="001D08C5" w:rsidRDefault="004F1D4B">
            <w:pPr>
              <w:pStyle w:val="TableParagraph"/>
              <w:spacing w:before="23"/>
              <w:ind w:right="113"/>
              <w:jc w:val="right"/>
              <w:rPr>
                <w:b/>
                <w:sz w:val="24"/>
              </w:rPr>
            </w:pPr>
            <w:r>
              <w:rPr>
                <w:b/>
                <w:sz w:val="24"/>
              </w:rPr>
              <w:t>Total</w:t>
            </w:r>
          </w:p>
        </w:tc>
        <w:tc>
          <w:tcPr>
            <w:tcW w:w="1113" w:type="dxa"/>
          </w:tcPr>
          <w:p w:rsidR="001D08C5" w:rsidRDefault="004F1D4B">
            <w:pPr>
              <w:pStyle w:val="TableParagraph"/>
              <w:spacing w:before="23"/>
              <w:ind w:left="114"/>
              <w:rPr>
                <w:b/>
                <w:sz w:val="24"/>
              </w:rPr>
            </w:pPr>
            <w:r>
              <w:rPr>
                <w:b/>
                <w:sz w:val="24"/>
              </w:rPr>
              <w:t>100%</w:t>
            </w:r>
          </w:p>
        </w:tc>
        <w:tc>
          <w:tcPr>
            <w:tcW w:w="1048" w:type="dxa"/>
          </w:tcPr>
          <w:p w:rsidR="001D08C5" w:rsidRDefault="004F1D4B">
            <w:pPr>
              <w:pStyle w:val="TableParagraph"/>
              <w:spacing w:before="138"/>
              <w:ind w:left="261"/>
              <w:rPr>
                <w:sz w:val="24"/>
              </w:rPr>
            </w:pPr>
            <w:r>
              <w:rPr>
                <w:sz w:val="24"/>
              </w:rPr>
              <w:t>B-</w:t>
            </w:r>
          </w:p>
        </w:tc>
        <w:tc>
          <w:tcPr>
            <w:tcW w:w="2079" w:type="dxa"/>
          </w:tcPr>
          <w:p w:rsidR="001D08C5" w:rsidRDefault="004F1D4B">
            <w:pPr>
              <w:pStyle w:val="TableParagraph"/>
              <w:spacing w:before="138"/>
              <w:ind w:left="202"/>
              <w:rPr>
                <w:sz w:val="24"/>
              </w:rPr>
            </w:pPr>
            <w:r>
              <w:rPr>
                <w:sz w:val="24"/>
              </w:rPr>
              <w:t>82-80</w:t>
            </w:r>
          </w:p>
        </w:tc>
        <w:tc>
          <w:tcPr>
            <w:tcW w:w="1071" w:type="dxa"/>
          </w:tcPr>
          <w:p w:rsidR="001D08C5" w:rsidRDefault="004F1D4B">
            <w:pPr>
              <w:pStyle w:val="TableParagraph"/>
              <w:spacing w:before="138"/>
              <w:ind w:left="284"/>
              <w:rPr>
                <w:sz w:val="24"/>
              </w:rPr>
            </w:pPr>
            <w:r>
              <w:rPr>
                <w:w w:val="99"/>
                <w:sz w:val="24"/>
              </w:rPr>
              <w:t>F</w:t>
            </w:r>
          </w:p>
        </w:tc>
        <w:tc>
          <w:tcPr>
            <w:tcW w:w="1996" w:type="dxa"/>
          </w:tcPr>
          <w:p w:rsidR="001D08C5" w:rsidRDefault="004F1D4B">
            <w:pPr>
              <w:pStyle w:val="TableParagraph"/>
              <w:spacing w:before="138"/>
              <w:ind w:left="204"/>
              <w:rPr>
                <w:sz w:val="24"/>
              </w:rPr>
            </w:pPr>
            <w:r>
              <w:rPr>
                <w:sz w:val="24"/>
              </w:rPr>
              <w:t>Below 60</w:t>
            </w:r>
          </w:p>
        </w:tc>
      </w:tr>
      <w:tr w:rsidR="001D08C5">
        <w:trPr>
          <w:trHeight w:val="354"/>
        </w:trPr>
        <w:tc>
          <w:tcPr>
            <w:tcW w:w="1886" w:type="dxa"/>
          </w:tcPr>
          <w:p w:rsidR="001D08C5" w:rsidRDefault="001D08C5">
            <w:pPr>
              <w:pStyle w:val="TableParagraph"/>
            </w:pPr>
          </w:p>
        </w:tc>
        <w:tc>
          <w:tcPr>
            <w:tcW w:w="1113" w:type="dxa"/>
          </w:tcPr>
          <w:p w:rsidR="001D08C5" w:rsidRDefault="001D08C5">
            <w:pPr>
              <w:pStyle w:val="TableParagraph"/>
            </w:pPr>
          </w:p>
        </w:tc>
        <w:tc>
          <w:tcPr>
            <w:tcW w:w="1048" w:type="dxa"/>
          </w:tcPr>
          <w:p w:rsidR="001D08C5" w:rsidRDefault="004F1D4B">
            <w:pPr>
              <w:pStyle w:val="TableParagraph"/>
              <w:spacing w:before="79" w:line="256" w:lineRule="exact"/>
              <w:ind w:left="261"/>
              <w:rPr>
                <w:sz w:val="24"/>
              </w:rPr>
            </w:pPr>
            <w:r>
              <w:rPr>
                <w:sz w:val="24"/>
              </w:rPr>
              <w:t>C+</w:t>
            </w:r>
          </w:p>
        </w:tc>
        <w:tc>
          <w:tcPr>
            <w:tcW w:w="2079" w:type="dxa"/>
          </w:tcPr>
          <w:p w:rsidR="001D08C5" w:rsidRDefault="004F1D4B">
            <w:pPr>
              <w:pStyle w:val="TableParagraph"/>
              <w:spacing w:before="79" w:line="256" w:lineRule="exact"/>
              <w:ind w:left="202"/>
              <w:rPr>
                <w:sz w:val="24"/>
              </w:rPr>
            </w:pPr>
            <w:r>
              <w:rPr>
                <w:sz w:val="24"/>
              </w:rPr>
              <w:t>79-77</w:t>
            </w:r>
          </w:p>
        </w:tc>
        <w:tc>
          <w:tcPr>
            <w:tcW w:w="1071" w:type="dxa"/>
          </w:tcPr>
          <w:p w:rsidR="001D08C5" w:rsidRDefault="001D08C5">
            <w:pPr>
              <w:pStyle w:val="TableParagraph"/>
            </w:pPr>
          </w:p>
        </w:tc>
        <w:tc>
          <w:tcPr>
            <w:tcW w:w="1996" w:type="dxa"/>
          </w:tcPr>
          <w:p w:rsidR="001D08C5" w:rsidRDefault="001D08C5">
            <w:pPr>
              <w:pStyle w:val="TableParagraph"/>
            </w:pPr>
          </w:p>
        </w:tc>
      </w:tr>
    </w:tbl>
    <w:p w:rsidR="001D08C5" w:rsidRDefault="001D08C5">
      <w:pPr>
        <w:pStyle w:val="BodyText"/>
        <w:spacing w:before="2"/>
        <w:rPr>
          <w:b/>
          <w:sz w:val="29"/>
        </w:rPr>
      </w:pPr>
    </w:p>
    <w:p w:rsidR="001D08C5" w:rsidRDefault="004F1D4B">
      <w:pPr>
        <w:ind w:left="100" w:right="620"/>
        <w:rPr>
          <w:b/>
          <w:sz w:val="24"/>
        </w:rPr>
      </w:pPr>
      <w:r>
        <w:rPr>
          <w:b/>
          <w:sz w:val="24"/>
        </w:rPr>
        <w:t>If earning a particular grade is important to you, please speak with me at the beginning of the semester so that I can offer some helpful suggestions for achieving your goal.</w:t>
      </w:r>
    </w:p>
    <w:p w:rsidR="001D08C5" w:rsidRDefault="001D08C5">
      <w:pPr>
        <w:rPr>
          <w:sz w:val="24"/>
        </w:rPr>
        <w:sectPr w:rsidR="001D08C5">
          <w:pgSz w:w="12240" w:h="15840"/>
          <w:pgMar w:top="1100" w:right="340" w:bottom="1620" w:left="620" w:header="0" w:footer="1346" w:gutter="0"/>
          <w:cols w:space="720"/>
        </w:sectPr>
      </w:pPr>
    </w:p>
    <w:p w:rsidR="001D08C5" w:rsidRDefault="004F1D4B">
      <w:pPr>
        <w:spacing w:before="78"/>
        <w:ind w:left="2610" w:right="2888"/>
        <w:jc w:val="center"/>
        <w:rPr>
          <w:b/>
          <w:sz w:val="24"/>
        </w:rPr>
      </w:pPr>
      <w:r>
        <w:rPr>
          <w:b/>
          <w:sz w:val="24"/>
        </w:rPr>
        <w:lastRenderedPageBreak/>
        <w:t>CLASSROOM BUSINESS</w:t>
      </w:r>
    </w:p>
    <w:p w:rsidR="001D08C5" w:rsidRDefault="001D08C5">
      <w:pPr>
        <w:pStyle w:val="BodyText"/>
        <w:spacing w:before="2"/>
        <w:rPr>
          <w:b/>
          <w:sz w:val="16"/>
        </w:rPr>
      </w:pPr>
    </w:p>
    <w:p w:rsidR="001D08C5" w:rsidRDefault="004F1D4B">
      <w:pPr>
        <w:pStyle w:val="ListParagraph"/>
        <w:numPr>
          <w:ilvl w:val="0"/>
          <w:numId w:val="2"/>
        </w:numPr>
        <w:tabs>
          <w:tab w:val="left" w:pos="820"/>
          <w:tab w:val="left" w:pos="821"/>
        </w:tabs>
        <w:spacing w:before="90"/>
        <w:ind w:hanging="720"/>
        <w:rPr>
          <w:b/>
          <w:sz w:val="24"/>
        </w:rPr>
      </w:pPr>
      <w:r>
        <w:rPr>
          <w:b/>
          <w:sz w:val="24"/>
        </w:rPr>
        <w:t>ATTENDANCE.</w:t>
      </w:r>
    </w:p>
    <w:p w:rsidR="001D08C5" w:rsidRDefault="001D08C5">
      <w:pPr>
        <w:pStyle w:val="BodyText"/>
        <w:spacing w:before="7"/>
        <w:rPr>
          <w:b/>
          <w:sz w:val="23"/>
        </w:rPr>
      </w:pPr>
    </w:p>
    <w:p w:rsidR="001D08C5" w:rsidRDefault="004F1D4B">
      <w:pPr>
        <w:pStyle w:val="BodyText"/>
        <w:ind w:left="100" w:right="509"/>
      </w:pPr>
      <w:r>
        <w:t>Regular attendance to class is highly encouraged by Dr. Vélez as it is a key way to do well in the course. During class, I go over slides that provide key ideas, themes, and research that connect with your weekly readings. These slides are not available on</w:t>
      </w:r>
      <w:r>
        <w:t xml:space="preserve"> ELMS. It is very hard to pass this class without regular attendance.</w:t>
      </w:r>
    </w:p>
    <w:p w:rsidR="001D08C5" w:rsidRDefault="001D08C5">
      <w:pPr>
        <w:pStyle w:val="BodyText"/>
        <w:spacing w:before="5"/>
      </w:pPr>
    </w:p>
    <w:p w:rsidR="001D08C5" w:rsidRDefault="004F1D4B">
      <w:pPr>
        <w:pStyle w:val="Heading1"/>
        <w:numPr>
          <w:ilvl w:val="0"/>
          <w:numId w:val="2"/>
        </w:numPr>
        <w:tabs>
          <w:tab w:val="left" w:pos="820"/>
          <w:tab w:val="left" w:pos="821"/>
        </w:tabs>
        <w:ind w:hanging="720"/>
      </w:pPr>
      <w:r>
        <w:t>UMD COURSE RELATED POLICIES WEBSITE</w:t>
      </w:r>
    </w:p>
    <w:p w:rsidR="001D08C5" w:rsidRDefault="001D08C5">
      <w:pPr>
        <w:pStyle w:val="BodyText"/>
        <w:spacing w:before="7"/>
        <w:rPr>
          <w:b/>
          <w:sz w:val="23"/>
        </w:rPr>
      </w:pPr>
    </w:p>
    <w:p w:rsidR="001D08C5" w:rsidRDefault="004F1D4B">
      <w:pPr>
        <w:pStyle w:val="BodyText"/>
        <w:ind w:left="100" w:right="509"/>
      </w:pPr>
      <w:r>
        <w:t>It is our shared responsibility to know and abide by the University of Maryland’s policies that relate to all courses, which include topics like:</w:t>
      </w:r>
    </w:p>
    <w:p w:rsidR="001D08C5" w:rsidRDefault="004F1D4B">
      <w:pPr>
        <w:pStyle w:val="ListParagraph"/>
        <w:numPr>
          <w:ilvl w:val="0"/>
          <w:numId w:val="1"/>
        </w:numPr>
        <w:tabs>
          <w:tab w:val="left" w:pos="244"/>
        </w:tabs>
        <w:ind w:hanging="143"/>
        <w:rPr>
          <w:sz w:val="24"/>
        </w:rPr>
      </w:pPr>
      <w:r>
        <w:rPr>
          <w:sz w:val="24"/>
        </w:rPr>
        <w:t>Academic</w:t>
      </w:r>
      <w:r>
        <w:rPr>
          <w:spacing w:val="-2"/>
          <w:sz w:val="24"/>
        </w:rPr>
        <w:t xml:space="preserve"> </w:t>
      </w:r>
      <w:r>
        <w:rPr>
          <w:sz w:val="24"/>
        </w:rPr>
        <w:t>integrity</w:t>
      </w:r>
    </w:p>
    <w:p w:rsidR="001D08C5" w:rsidRDefault="004F1D4B">
      <w:pPr>
        <w:pStyle w:val="ListParagraph"/>
        <w:numPr>
          <w:ilvl w:val="0"/>
          <w:numId w:val="1"/>
        </w:numPr>
        <w:tabs>
          <w:tab w:val="left" w:pos="244"/>
        </w:tabs>
        <w:spacing w:before="1"/>
        <w:ind w:hanging="143"/>
        <w:rPr>
          <w:sz w:val="24"/>
        </w:rPr>
      </w:pPr>
      <w:r>
        <w:rPr>
          <w:sz w:val="24"/>
        </w:rPr>
        <w:t>Student and instructor</w:t>
      </w:r>
      <w:r>
        <w:rPr>
          <w:spacing w:val="-1"/>
          <w:sz w:val="24"/>
        </w:rPr>
        <w:t xml:space="preserve"> </w:t>
      </w:r>
      <w:r>
        <w:rPr>
          <w:sz w:val="24"/>
        </w:rPr>
        <w:t>conduct</w:t>
      </w:r>
    </w:p>
    <w:p w:rsidR="001D08C5" w:rsidRDefault="004F1D4B">
      <w:pPr>
        <w:pStyle w:val="ListParagraph"/>
        <w:numPr>
          <w:ilvl w:val="0"/>
          <w:numId w:val="1"/>
        </w:numPr>
        <w:tabs>
          <w:tab w:val="left" w:pos="244"/>
        </w:tabs>
        <w:ind w:left="244"/>
        <w:rPr>
          <w:sz w:val="24"/>
        </w:rPr>
      </w:pPr>
      <w:r>
        <w:rPr>
          <w:sz w:val="24"/>
        </w:rPr>
        <w:t>Accessibility and</w:t>
      </w:r>
      <w:r>
        <w:rPr>
          <w:spacing w:val="-4"/>
          <w:sz w:val="24"/>
        </w:rPr>
        <w:t xml:space="preserve"> </w:t>
      </w:r>
      <w:r>
        <w:rPr>
          <w:sz w:val="24"/>
        </w:rPr>
        <w:t>accommodations</w:t>
      </w:r>
    </w:p>
    <w:p w:rsidR="001D08C5" w:rsidRDefault="004F1D4B">
      <w:pPr>
        <w:pStyle w:val="ListParagraph"/>
        <w:numPr>
          <w:ilvl w:val="0"/>
          <w:numId w:val="1"/>
        </w:numPr>
        <w:tabs>
          <w:tab w:val="left" w:pos="244"/>
        </w:tabs>
        <w:ind w:hanging="143"/>
        <w:rPr>
          <w:sz w:val="24"/>
        </w:rPr>
      </w:pPr>
      <w:r>
        <w:rPr>
          <w:sz w:val="24"/>
        </w:rPr>
        <w:t>Attendance and excused absences</w:t>
      </w:r>
    </w:p>
    <w:p w:rsidR="001D08C5" w:rsidRDefault="004F1D4B">
      <w:pPr>
        <w:pStyle w:val="ListParagraph"/>
        <w:numPr>
          <w:ilvl w:val="0"/>
          <w:numId w:val="1"/>
        </w:numPr>
        <w:tabs>
          <w:tab w:val="left" w:pos="244"/>
        </w:tabs>
        <w:ind w:hanging="143"/>
        <w:rPr>
          <w:sz w:val="24"/>
        </w:rPr>
      </w:pPr>
      <w:r>
        <w:rPr>
          <w:sz w:val="24"/>
        </w:rPr>
        <w:t>Grades and</w:t>
      </w:r>
      <w:r>
        <w:rPr>
          <w:spacing w:val="1"/>
          <w:sz w:val="24"/>
        </w:rPr>
        <w:t xml:space="preserve"> </w:t>
      </w:r>
      <w:r>
        <w:rPr>
          <w:sz w:val="24"/>
        </w:rPr>
        <w:t>appeals</w:t>
      </w:r>
    </w:p>
    <w:p w:rsidR="001D08C5" w:rsidRDefault="004F1D4B">
      <w:pPr>
        <w:pStyle w:val="ListParagraph"/>
        <w:numPr>
          <w:ilvl w:val="0"/>
          <w:numId w:val="1"/>
        </w:numPr>
        <w:tabs>
          <w:tab w:val="left" w:pos="244"/>
        </w:tabs>
        <w:ind w:hanging="143"/>
        <w:rPr>
          <w:sz w:val="24"/>
        </w:rPr>
      </w:pPr>
      <w:r>
        <w:rPr>
          <w:sz w:val="24"/>
        </w:rPr>
        <w:t>Copyright and intellectual</w:t>
      </w:r>
      <w:r>
        <w:rPr>
          <w:spacing w:val="-1"/>
          <w:sz w:val="24"/>
        </w:rPr>
        <w:t xml:space="preserve"> </w:t>
      </w:r>
      <w:r>
        <w:rPr>
          <w:sz w:val="24"/>
        </w:rPr>
        <w:t>property</w:t>
      </w:r>
    </w:p>
    <w:p w:rsidR="001D08C5" w:rsidRDefault="001D08C5">
      <w:pPr>
        <w:pStyle w:val="BodyText"/>
        <w:spacing w:before="11"/>
        <w:rPr>
          <w:sz w:val="23"/>
        </w:rPr>
      </w:pPr>
    </w:p>
    <w:p w:rsidR="001D08C5" w:rsidRDefault="004F1D4B">
      <w:pPr>
        <w:pStyle w:val="BodyText"/>
        <w:ind w:left="100" w:right="622"/>
      </w:pPr>
      <w:r>
        <w:t xml:space="preserve">Please visit </w:t>
      </w:r>
      <w:hyperlink r:id="rId9">
        <w:r>
          <w:rPr>
            <w:color w:val="0000FF"/>
            <w:u w:val="single" w:color="0000FF"/>
          </w:rPr>
          <w:t>ht</w:t>
        </w:r>
        <w:r>
          <w:rPr>
            <w:color w:val="0000FF"/>
            <w:u w:val="single" w:color="0000FF"/>
          </w:rPr>
          <w:t xml:space="preserve">tp://www.ugst.umd.edu/courserelatedpolicies.html </w:t>
        </w:r>
      </w:hyperlink>
      <w:r>
        <w:t>for the Office of Undergraduate Studies’ full list of campus-wide policies and follow up with me if you have questions.</w:t>
      </w:r>
    </w:p>
    <w:p w:rsidR="001D08C5" w:rsidRDefault="001D08C5">
      <w:pPr>
        <w:pStyle w:val="BodyText"/>
        <w:spacing w:before="5"/>
      </w:pPr>
    </w:p>
    <w:p w:rsidR="001D08C5" w:rsidRDefault="004F1D4B">
      <w:pPr>
        <w:pStyle w:val="Heading1"/>
        <w:numPr>
          <w:ilvl w:val="0"/>
          <w:numId w:val="2"/>
        </w:numPr>
        <w:tabs>
          <w:tab w:val="left" w:pos="820"/>
          <w:tab w:val="left" w:pos="821"/>
        </w:tabs>
        <w:ind w:hanging="720"/>
      </w:pPr>
      <w:r>
        <w:t>MAKEUP EXAM POLICY/EXCUSED</w:t>
      </w:r>
      <w:r>
        <w:rPr>
          <w:spacing w:val="-4"/>
        </w:rPr>
        <w:t xml:space="preserve"> </w:t>
      </w:r>
      <w:r>
        <w:t>ABSENCES</w:t>
      </w:r>
    </w:p>
    <w:p w:rsidR="001D08C5" w:rsidRDefault="001D08C5">
      <w:pPr>
        <w:pStyle w:val="BodyText"/>
        <w:spacing w:before="7"/>
        <w:rPr>
          <w:b/>
          <w:sz w:val="23"/>
        </w:rPr>
      </w:pPr>
    </w:p>
    <w:p w:rsidR="001D08C5" w:rsidRDefault="004F1D4B">
      <w:pPr>
        <w:pStyle w:val="BodyText"/>
        <w:ind w:left="100" w:right="510"/>
      </w:pPr>
      <w:r>
        <w:t>All students can miss one exam. No documentation is necessary. The make-up exam cannot be scheduled any earlier than two weeks after the date the exam was missed. I have a very strict policy regarding any additional requests for a makeup exam. These will o</w:t>
      </w:r>
      <w:r>
        <w:t>nly be given in cases of excused absences and official documentation is required. Exams are considered to be Major Scheduled Graded Events and therefore the University medical excuse policy which allows one student signed honor statement attesting to illne</w:t>
      </w:r>
      <w:r>
        <w:t>ss does not apply to them.</w:t>
      </w:r>
    </w:p>
    <w:p w:rsidR="001D08C5" w:rsidRDefault="004F1D4B">
      <w:pPr>
        <w:pStyle w:val="BodyText"/>
        <w:ind w:left="100" w:right="388"/>
      </w:pPr>
      <w:r>
        <w:t>Excused absences are: illness with a doctor’s note, death in the immediate family, required school activities, and required court appearance. I will not accept a Health Center honor statement to verify an illness. If you go to th</w:t>
      </w:r>
      <w:r>
        <w:t>e Health Center and a doctor will not write you a note, you will need to get a copy of your medical record from them to verify your illness. By law, you are entitled to get a copy of this and it is your responsibility to do so. I must be notified by email,</w:t>
      </w:r>
      <w:r>
        <w:t xml:space="preserve"> in person, or by phone PRIOR to missing a second exam for me to consider giving you a makeup. If you have a problem on the day of an exam, call or email me and inform me of the nature of the situation. The second make-up exam cannot be scheduled any earli</w:t>
      </w:r>
      <w:r>
        <w:t>er than two weeks after the date the exam was missed; the same is true for the third or fourth</w:t>
      </w:r>
      <w:r>
        <w:rPr>
          <w:spacing w:val="-4"/>
        </w:rPr>
        <w:t xml:space="preserve"> </w:t>
      </w:r>
      <w:r>
        <w:t>exam.</w:t>
      </w:r>
    </w:p>
    <w:p w:rsidR="001D08C5" w:rsidRDefault="001D08C5">
      <w:pPr>
        <w:pStyle w:val="BodyText"/>
        <w:spacing w:before="6"/>
      </w:pPr>
    </w:p>
    <w:p w:rsidR="001D08C5" w:rsidRDefault="004F1D4B">
      <w:pPr>
        <w:pStyle w:val="Heading1"/>
        <w:numPr>
          <w:ilvl w:val="0"/>
          <w:numId w:val="2"/>
        </w:numPr>
        <w:tabs>
          <w:tab w:val="left" w:pos="880"/>
          <w:tab w:val="left" w:pos="881"/>
        </w:tabs>
        <w:ind w:left="880" w:hanging="780"/>
      </w:pPr>
      <w:r>
        <w:t>ELMS</w:t>
      </w:r>
    </w:p>
    <w:p w:rsidR="001D08C5" w:rsidRDefault="001D08C5">
      <w:pPr>
        <w:pStyle w:val="BodyText"/>
        <w:spacing w:before="6"/>
        <w:rPr>
          <w:b/>
          <w:sz w:val="23"/>
        </w:rPr>
      </w:pPr>
    </w:p>
    <w:p w:rsidR="001D08C5" w:rsidRDefault="004F1D4B">
      <w:pPr>
        <w:pStyle w:val="BodyText"/>
        <w:spacing w:before="1"/>
        <w:ind w:left="100" w:right="471"/>
      </w:pPr>
      <w:r>
        <w:t>I will be using ELMS to post the syllabus, readings, grades, and some handouts. Go</w:t>
      </w:r>
      <w:hyperlink r:id="rId10">
        <w:r>
          <w:t xml:space="preserve"> to http://elms.umd.edu </w:t>
        </w:r>
      </w:hyperlink>
      <w:r>
        <w:t>an</w:t>
      </w:r>
      <w:r>
        <w:t>d log in with your Directory ID (logon ID) and password to use this feature. Grades listed on ELMS are raw scores (percentages) and have not been weighted to calculate your final grade. Graduating seniors are graded on the same scale as all other</w:t>
      </w:r>
      <w:r>
        <w:rPr>
          <w:spacing w:val="-4"/>
        </w:rPr>
        <w:t xml:space="preserve"> </w:t>
      </w:r>
      <w:r>
        <w:t>students.</w:t>
      </w:r>
    </w:p>
    <w:p w:rsidR="001D08C5" w:rsidRDefault="001D08C5">
      <w:pPr>
        <w:pStyle w:val="BodyText"/>
        <w:spacing w:before="2"/>
      </w:pPr>
    </w:p>
    <w:p w:rsidR="001D08C5" w:rsidRDefault="004F1D4B">
      <w:pPr>
        <w:pStyle w:val="Heading1"/>
        <w:numPr>
          <w:ilvl w:val="0"/>
          <w:numId w:val="2"/>
        </w:numPr>
        <w:tabs>
          <w:tab w:val="left" w:pos="880"/>
          <w:tab w:val="left" w:pos="881"/>
        </w:tabs>
        <w:spacing w:line="274" w:lineRule="exact"/>
        <w:ind w:left="880" w:hanging="780"/>
      </w:pPr>
      <w:r>
        <w:t>USE OF</w:t>
      </w:r>
      <w:r>
        <w:rPr>
          <w:spacing w:val="-4"/>
        </w:rPr>
        <w:t xml:space="preserve"> </w:t>
      </w:r>
      <w:r>
        <w:t>TECHNOLOGY</w:t>
      </w:r>
    </w:p>
    <w:p w:rsidR="001D08C5" w:rsidRDefault="004F1D4B">
      <w:pPr>
        <w:pStyle w:val="BodyText"/>
        <w:spacing w:line="274" w:lineRule="exact"/>
        <w:ind w:left="100"/>
      </w:pPr>
      <w:r>
        <w:t>In this class, students will be allowed to use their personal computers to take class notes. If a student is found to</w:t>
      </w:r>
    </w:p>
    <w:p w:rsidR="001D08C5" w:rsidRDefault="001D08C5">
      <w:pPr>
        <w:spacing w:line="274" w:lineRule="exact"/>
        <w:sectPr w:rsidR="001D08C5">
          <w:pgSz w:w="12240" w:h="15840"/>
          <w:pgMar w:top="1020" w:right="340" w:bottom="1620" w:left="620" w:header="0" w:footer="1346" w:gutter="0"/>
          <w:cols w:space="720"/>
        </w:sectPr>
      </w:pPr>
    </w:p>
    <w:p w:rsidR="001D08C5" w:rsidRDefault="004F1D4B">
      <w:pPr>
        <w:spacing w:before="73"/>
        <w:ind w:left="100" w:right="509"/>
        <w:rPr>
          <w:sz w:val="24"/>
        </w:rPr>
      </w:pPr>
      <w:r>
        <w:rPr>
          <w:sz w:val="24"/>
        </w:rPr>
        <w:lastRenderedPageBreak/>
        <w:t>be using personal technology devices in any way that is not related to taking class notes, the student w</w:t>
      </w:r>
      <w:r>
        <w:rPr>
          <w:sz w:val="24"/>
        </w:rPr>
        <w:t xml:space="preserve">ill lose the privilege of using any personal technology device for the duration of the semester. </w:t>
      </w:r>
      <w:r>
        <w:rPr>
          <w:b/>
          <w:sz w:val="24"/>
        </w:rPr>
        <w:t>I strongly encourage you to take notes by hand. Research is mounting on the benefits of taking notes by hand than typing them on a computer for effective learn</w:t>
      </w:r>
      <w:r>
        <w:rPr>
          <w:b/>
          <w:sz w:val="24"/>
        </w:rPr>
        <w:t xml:space="preserve">ing. </w:t>
      </w:r>
      <w:r>
        <w:rPr>
          <w:sz w:val="24"/>
        </w:rPr>
        <w:t>All cell phones need to be silenced when class begins. NO EXCEPTIONS! If I find you texting, you will get a verbal warning first and then a second warning will be delivered by email. If I have to warn you three times, I will drop you from the class.</w:t>
      </w:r>
    </w:p>
    <w:p w:rsidR="001D08C5" w:rsidRDefault="001D08C5">
      <w:pPr>
        <w:rPr>
          <w:sz w:val="24"/>
        </w:rPr>
        <w:sectPr w:rsidR="001D08C5">
          <w:pgSz w:w="12240" w:h="15840"/>
          <w:pgMar w:top="1020" w:right="340" w:bottom="1620" w:left="620" w:header="0" w:footer="1346" w:gutter="0"/>
          <w:cols w:space="720"/>
        </w:sectPr>
      </w:pPr>
    </w:p>
    <w:p w:rsidR="001D08C5" w:rsidRDefault="004F1D4B">
      <w:pPr>
        <w:pStyle w:val="BodyText"/>
        <w:spacing w:before="73" w:after="7"/>
        <w:ind w:left="100" w:right="509"/>
        <w:rPr>
          <w:i/>
        </w:rPr>
      </w:pPr>
      <w:r>
        <w:lastRenderedPageBreak/>
        <w:t xml:space="preserve">Below is the course outline; note that it is subject to modification. All non-book readings are available on ELMS and denoted by </w:t>
      </w:r>
      <w:r>
        <w:rPr>
          <w:i/>
        </w:rPr>
        <w:t>R#</w:t>
      </w: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1"/>
        <w:gridCol w:w="2880"/>
        <w:gridCol w:w="2880"/>
      </w:tblGrid>
      <w:tr w:rsidR="001D08C5">
        <w:trPr>
          <w:trHeight w:val="1494"/>
        </w:trPr>
        <w:tc>
          <w:tcPr>
            <w:tcW w:w="5161" w:type="dxa"/>
            <w:tcBorders>
              <w:bottom w:val="single" w:sz="6" w:space="0" w:color="000000"/>
              <w:right w:val="single" w:sz="6" w:space="0" w:color="000000"/>
            </w:tcBorders>
          </w:tcPr>
          <w:p w:rsidR="001D08C5" w:rsidRDefault="004F1D4B">
            <w:pPr>
              <w:pStyle w:val="TableParagraph"/>
              <w:spacing w:line="275" w:lineRule="exact"/>
              <w:ind w:left="122"/>
              <w:rPr>
                <w:b/>
                <w:sz w:val="24"/>
              </w:rPr>
            </w:pPr>
            <w:r>
              <w:rPr>
                <w:b/>
                <w:sz w:val="24"/>
              </w:rPr>
              <w:t>WEEK 1 (8/26-8/30)</w:t>
            </w:r>
          </w:p>
          <w:p w:rsidR="001D08C5" w:rsidRDefault="004F1D4B">
            <w:pPr>
              <w:pStyle w:val="TableParagraph"/>
              <w:spacing w:before="7" w:line="610" w:lineRule="exact"/>
              <w:ind w:left="122" w:firstLine="62"/>
              <w:rPr>
                <w:sz w:val="24"/>
              </w:rPr>
            </w:pPr>
            <w:r>
              <w:rPr>
                <w:sz w:val="24"/>
              </w:rPr>
              <w:t xml:space="preserve">Introduction to the Course; hand out syllabus (Bernard et al. Chapter 1; Adler, </w:t>
            </w:r>
            <w:r>
              <w:rPr>
                <w:i/>
                <w:sz w:val="24"/>
              </w:rPr>
              <w:t>R1</w:t>
            </w:r>
            <w:r>
              <w:rPr>
                <w:sz w:val="24"/>
              </w:rPr>
              <w:t>)</w:t>
            </w:r>
          </w:p>
        </w:tc>
        <w:tc>
          <w:tcPr>
            <w:tcW w:w="2880" w:type="dxa"/>
            <w:tcBorders>
              <w:left w:val="single" w:sz="6" w:space="0" w:color="000000"/>
              <w:bottom w:val="single" w:sz="6" w:space="0" w:color="000000"/>
              <w:right w:val="single" w:sz="6" w:space="0" w:color="000000"/>
            </w:tcBorders>
          </w:tcPr>
          <w:p w:rsidR="001D08C5" w:rsidRDefault="004F1D4B">
            <w:pPr>
              <w:pStyle w:val="TableParagraph"/>
              <w:spacing w:line="275" w:lineRule="exact"/>
              <w:ind w:left="120"/>
              <w:rPr>
                <w:b/>
                <w:sz w:val="24"/>
              </w:rPr>
            </w:pPr>
            <w:r>
              <w:rPr>
                <w:b/>
                <w:sz w:val="24"/>
              </w:rPr>
              <w:t>Wednesday</w:t>
            </w:r>
          </w:p>
          <w:p w:rsidR="001D08C5" w:rsidRDefault="001D08C5">
            <w:pPr>
              <w:pStyle w:val="TableParagraph"/>
              <w:spacing w:before="6"/>
              <w:rPr>
                <w:i/>
                <w:sz w:val="23"/>
              </w:rPr>
            </w:pPr>
          </w:p>
          <w:p w:rsidR="001D08C5" w:rsidRDefault="004F1D4B">
            <w:pPr>
              <w:pStyle w:val="TableParagraph"/>
              <w:ind w:left="180"/>
              <w:rPr>
                <w:sz w:val="24"/>
              </w:rPr>
            </w:pPr>
            <w:r>
              <w:rPr>
                <w:sz w:val="24"/>
              </w:rPr>
              <w:t>Theoretical Foundations</w:t>
            </w:r>
          </w:p>
        </w:tc>
        <w:tc>
          <w:tcPr>
            <w:tcW w:w="2880" w:type="dxa"/>
            <w:tcBorders>
              <w:left w:val="single" w:sz="6" w:space="0" w:color="000000"/>
              <w:bottom w:val="single" w:sz="6" w:space="0" w:color="000000"/>
            </w:tcBorders>
          </w:tcPr>
          <w:p w:rsidR="001D08C5" w:rsidRDefault="004F1D4B">
            <w:pPr>
              <w:pStyle w:val="TableParagraph"/>
              <w:spacing w:line="275" w:lineRule="exact"/>
              <w:ind w:left="120"/>
              <w:rPr>
                <w:b/>
                <w:sz w:val="24"/>
              </w:rPr>
            </w:pPr>
            <w:r>
              <w:rPr>
                <w:b/>
                <w:sz w:val="24"/>
              </w:rPr>
              <w:t>Friday</w:t>
            </w:r>
          </w:p>
          <w:p w:rsidR="001D08C5" w:rsidRDefault="001D08C5">
            <w:pPr>
              <w:pStyle w:val="TableParagraph"/>
              <w:spacing w:before="6"/>
              <w:rPr>
                <w:i/>
                <w:sz w:val="23"/>
              </w:rPr>
            </w:pPr>
          </w:p>
          <w:p w:rsidR="001D08C5" w:rsidRDefault="004F1D4B">
            <w:pPr>
              <w:pStyle w:val="TableParagraph"/>
              <w:ind w:left="120" w:right="288"/>
              <w:rPr>
                <w:sz w:val="24"/>
              </w:rPr>
            </w:pPr>
            <w:r>
              <w:rPr>
                <w:sz w:val="24"/>
              </w:rPr>
              <w:t>The Nature and Extent of Crime</w:t>
            </w:r>
          </w:p>
        </w:tc>
      </w:tr>
      <w:tr w:rsidR="001D08C5">
        <w:trPr>
          <w:trHeight w:val="2203"/>
        </w:trPr>
        <w:tc>
          <w:tcPr>
            <w:tcW w:w="5161" w:type="dxa"/>
            <w:tcBorders>
              <w:top w:val="single" w:sz="6" w:space="0" w:color="000000"/>
              <w:bottom w:val="single" w:sz="6" w:space="0" w:color="000000"/>
              <w:right w:val="single" w:sz="6" w:space="0" w:color="000000"/>
            </w:tcBorders>
          </w:tcPr>
          <w:p w:rsidR="001D08C5" w:rsidRDefault="004F1D4B">
            <w:pPr>
              <w:pStyle w:val="TableParagraph"/>
              <w:spacing w:line="270" w:lineRule="exact"/>
              <w:ind w:left="122"/>
              <w:rPr>
                <w:b/>
                <w:sz w:val="24"/>
              </w:rPr>
            </w:pPr>
            <w:r>
              <w:rPr>
                <w:b/>
                <w:sz w:val="24"/>
              </w:rPr>
              <w:t>WEEK 2 (9/2-9/6)</w:t>
            </w:r>
          </w:p>
          <w:p w:rsidR="001D08C5" w:rsidRDefault="001D08C5">
            <w:pPr>
              <w:pStyle w:val="TableParagraph"/>
              <w:rPr>
                <w:i/>
                <w:sz w:val="29"/>
              </w:rPr>
            </w:pPr>
          </w:p>
          <w:p w:rsidR="001D08C5" w:rsidRDefault="004F1D4B">
            <w:pPr>
              <w:pStyle w:val="TableParagraph"/>
              <w:ind w:left="122"/>
              <w:rPr>
                <w:b/>
                <w:sz w:val="24"/>
              </w:rPr>
            </w:pPr>
            <w:r>
              <w:rPr>
                <w:b/>
                <w:sz w:val="24"/>
              </w:rPr>
              <w:t>NO CLASS – LABOR DAY</w:t>
            </w:r>
          </w:p>
        </w:tc>
        <w:tc>
          <w:tcPr>
            <w:tcW w:w="2880" w:type="dxa"/>
            <w:tcBorders>
              <w:top w:val="single" w:sz="6" w:space="0" w:color="000000"/>
              <w:left w:val="single" w:sz="6" w:space="0" w:color="000000"/>
              <w:bottom w:val="single" w:sz="6" w:space="0" w:color="000000"/>
              <w:right w:val="single" w:sz="6" w:space="0" w:color="000000"/>
            </w:tcBorders>
          </w:tcPr>
          <w:p w:rsidR="001D08C5" w:rsidRDefault="004F1D4B">
            <w:pPr>
              <w:pStyle w:val="TableParagraph"/>
              <w:spacing w:line="270" w:lineRule="exact"/>
              <w:ind w:left="120"/>
              <w:rPr>
                <w:b/>
                <w:sz w:val="24"/>
              </w:rPr>
            </w:pPr>
            <w:r>
              <w:rPr>
                <w:b/>
                <w:sz w:val="24"/>
              </w:rPr>
              <w:t>Wednesday</w:t>
            </w:r>
          </w:p>
          <w:p w:rsidR="001D08C5" w:rsidRDefault="001D08C5">
            <w:pPr>
              <w:pStyle w:val="TableParagraph"/>
              <w:spacing w:before="6"/>
              <w:rPr>
                <w:i/>
                <w:sz w:val="23"/>
              </w:rPr>
            </w:pPr>
          </w:p>
          <w:p w:rsidR="001D08C5" w:rsidRDefault="004F1D4B">
            <w:pPr>
              <w:pStyle w:val="TableParagraph"/>
              <w:ind w:left="120" w:right="192"/>
              <w:rPr>
                <w:sz w:val="24"/>
              </w:rPr>
            </w:pPr>
            <w:r>
              <w:rPr>
                <w:sz w:val="24"/>
              </w:rPr>
              <w:t>Criminological Sources of Data &amp; Methods</w:t>
            </w:r>
          </w:p>
          <w:p w:rsidR="001D08C5" w:rsidRDefault="001D08C5">
            <w:pPr>
              <w:pStyle w:val="TableParagraph"/>
              <w:rPr>
                <w:i/>
                <w:sz w:val="24"/>
              </w:rPr>
            </w:pPr>
          </w:p>
          <w:p w:rsidR="001D08C5" w:rsidRDefault="004F1D4B">
            <w:pPr>
              <w:pStyle w:val="TableParagraph"/>
              <w:spacing w:before="1"/>
              <w:ind w:left="120"/>
              <w:rPr>
                <w:sz w:val="24"/>
              </w:rPr>
            </w:pPr>
            <w:r>
              <w:rPr>
                <w:sz w:val="24"/>
              </w:rPr>
              <w:t>(Bernard et al. Chapters 3,</w:t>
            </w:r>
          </w:p>
          <w:p w:rsidR="001D08C5" w:rsidRDefault="004F1D4B">
            <w:pPr>
              <w:pStyle w:val="TableParagraph"/>
              <w:spacing w:line="270" w:lineRule="atLeast"/>
              <w:ind w:left="120" w:right="512"/>
              <w:rPr>
                <w:sz w:val="24"/>
              </w:rPr>
            </w:pPr>
            <w:r>
              <w:rPr>
                <w:sz w:val="24"/>
              </w:rPr>
              <w:t xml:space="preserve">4 and 5; Rosenfeld and Lauritsen, </w:t>
            </w:r>
            <w:r>
              <w:rPr>
                <w:i/>
                <w:sz w:val="24"/>
              </w:rPr>
              <w:t>R2</w:t>
            </w:r>
            <w:r>
              <w:rPr>
                <w:sz w:val="24"/>
              </w:rPr>
              <w:t>)</w:t>
            </w:r>
          </w:p>
        </w:tc>
        <w:tc>
          <w:tcPr>
            <w:tcW w:w="2880" w:type="dxa"/>
            <w:tcBorders>
              <w:top w:val="single" w:sz="6" w:space="0" w:color="000000"/>
              <w:left w:val="single" w:sz="6" w:space="0" w:color="000000"/>
              <w:bottom w:val="single" w:sz="6" w:space="0" w:color="000000"/>
            </w:tcBorders>
          </w:tcPr>
          <w:p w:rsidR="001D08C5" w:rsidRDefault="004F1D4B">
            <w:pPr>
              <w:pStyle w:val="TableParagraph"/>
              <w:spacing w:line="270" w:lineRule="exact"/>
              <w:ind w:left="120"/>
              <w:rPr>
                <w:b/>
                <w:sz w:val="24"/>
              </w:rPr>
            </w:pPr>
            <w:r>
              <w:rPr>
                <w:b/>
                <w:sz w:val="24"/>
              </w:rPr>
              <w:t>Friday</w:t>
            </w:r>
          </w:p>
          <w:p w:rsidR="001D08C5" w:rsidRDefault="001D08C5">
            <w:pPr>
              <w:pStyle w:val="TableParagraph"/>
              <w:spacing w:before="6"/>
              <w:rPr>
                <w:i/>
                <w:sz w:val="23"/>
              </w:rPr>
            </w:pPr>
          </w:p>
          <w:p w:rsidR="001D08C5" w:rsidRDefault="004F1D4B">
            <w:pPr>
              <w:pStyle w:val="TableParagraph"/>
              <w:ind w:left="120"/>
              <w:rPr>
                <w:sz w:val="24"/>
              </w:rPr>
            </w:pPr>
            <w:r>
              <w:rPr>
                <w:sz w:val="24"/>
              </w:rPr>
              <w:t>Discussion Day</w:t>
            </w:r>
          </w:p>
        </w:tc>
      </w:tr>
      <w:tr w:rsidR="001D08C5">
        <w:trPr>
          <w:trHeight w:val="1655"/>
        </w:trPr>
        <w:tc>
          <w:tcPr>
            <w:tcW w:w="5161" w:type="dxa"/>
            <w:tcBorders>
              <w:top w:val="single" w:sz="6" w:space="0" w:color="000000"/>
              <w:bottom w:val="single" w:sz="6" w:space="0" w:color="000000"/>
              <w:right w:val="single" w:sz="6" w:space="0" w:color="000000"/>
            </w:tcBorders>
          </w:tcPr>
          <w:p w:rsidR="001D08C5" w:rsidRDefault="004F1D4B">
            <w:pPr>
              <w:pStyle w:val="TableParagraph"/>
              <w:spacing w:line="275" w:lineRule="exact"/>
              <w:ind w:left="122"/>
              <w:rPr>
                <w:b/>
                <w:sz w:val="24"/>
              </w:rPr>
            </w:pPr>
            <w:r>
              <w:rPr>
                <w:b/>
                <w:sz w:val="24"/>
              </w:rPr>
              <w:t>WEEK 3 (9/9-9/13)</w:t>
            </w:r>
          </w:p>
          <w:p w:rsidR="001D08C5" w:rsidRDefault="001D08C5">
            <w:pPr>
              <w:pStyle w:val="TableParagraph"/>
              <w:spacing w:before="6"/>
              <w:rPr>
                <w:i/>
                <w:sz w:val="23"/>
              </w:rPr>
            </w:pPr>
          </w:p>
          <w:p w:rsidR="001D08C5" w:rsidRDefault="004F1D4B">
            <w:pPr>
              <w:pStyle w:val="TableParagraph"/>
              <w:ind w:left="122"/>
              <w:rPr>
                <w:sz w:val="24"/>
              </w:rPr>
            </w:pPr>
            <w:r>
              <w:rPr>
                <w:sz w:val="24"/>
              </w:rPr>
              <w:t>Foundations of Criminological Theory: Classical and Positive Schools</w:t>
            </w:r>
          </w:p>
          <w:p w:rsidR="001D08C5" w:rsidRDefault="001D08C5">
            <w:pPr>
              <w:pStyle w:val="TableParagraph"/>
              <w:rPr>
                <w:i/>
                <w:sz w:val="24"/>
              </w:rPr>
            </w:pPr>
          </w:p>
          <w:p w:rsidR="001D08C5" w:rsidRDefault="004F1D4B">
            <w:pPr>
              <w:pStyle w:val="TableParagraph"/>
              <w:spacing w:before="1" w:line="261" w:lineRule="exact"/>
              <w:ind w:left="122"/>
              <w:rPr>
                <w:sz w:val="24"/>
              </w:rPr>
            </w:pPr>
            <w:r>
              <w:rPr>
                <w:sz w:val="24"/>
              </w:rPr>
              <w:t xml:space="preserve">(Jaffee et al., </w:t>
            </w:r>
            <w:r>
              <w:rPr>
                <w:i/>
                <w:sz w:val="24"/>
              </w:rPr>
              <w:t>R3</w:t>
            </w:r>
            <w:r>
              <w:rPr>
                <w:sz w:val="24"/>
              </w:rPr>
              <w:t xml:space="preserve">; Bernasco and Block, </w:t>
            </w:r>
            <w:r>
              <w:rPr>
                <w:i/>
                <w:sz w:val="24"/>
              </w:rPr>
              <w:t>R4</w:t>
            </w:r>
            <w:r>
              <w:rPr>
                <w:sz w:val="24"/>
              </w:rPr>
              <w:t>)</w:t>
            </w:r>
          </w:p>
        </w:tc>
        <w:tc>
          <w:tcPr>
            <w:tcW w:w="2880" w:type="dxa"/>
            <w:tcBorders>
              <w:top w:val="single" w:sz="6" w:space="0" w:color="000000"/>
              <w:left w:val="single" w:sz="6" w:space="0" w:color="000000"/>
              <w:bottom w:val="single" w:sz="6" w:space="0" w:color="000000"/>
              <w:right w:val="single" w:sz="6" w:space="0" w:color="000000"/>
            </w:tcBorders>
          </w:tcPr>
          <w:p w:rsidR="001D08C5" w:rsidRDefault="004F1D4B">
            <w:pPr>
              <w:pStyle w:val="TableParagraph"/>
              <w:spacing w:line="275" w:lineRule="exact"/>
              <w:ind w:left="120"/>
              <w:rPr>
                <w:b/>
                <w:sz w:val="24"/>
              </w:rPr>
            </w:pPr>
            <w:r>
              <w:rPr>
                <w:b/>
                <w:sz w:val="24"/>
              </w:rPr>
              <w:t>Wednesday</w:t>
            </w:r>
          </w:p>
          <w:p w:rsidR="001D08C5" w:rsidRDefault="001D08C5">
            <w:pPr>
              <w:pStyle w:val="TableParagraph"/>
              <w:spacing w:before="6"/>
              <w:rPr>
                <w:i/>
                <w:sz w:val="23"/>
              </w:rPr>
            </w:pPr>
          </w:p>
          <w:p w:rsidR="001D08C5" w:rsidRDefault="004F1D4B">
            <w:pPr>
              <w:pStyle w:val="TableParagraph"/>
              <w:ind w:left="120"/>
              <w:rPr>
                <w:sz w:val="24"/>
              </w:rPr>
            </w:pPr>
            <w:r>
              <w:rPr>
                <w:sz w:val="24"/>
              </w:rPr>
              <w:t>Classical School</w:t>
            </w:r>
          </w:p>
        </w:tc>
        <w:tc>
          <w:tcPr>
            <w:tcW w:w="2880" w:type="dxa"/>
            <w:tcBorders>
              <w:top w:val="single" w:sz="6" w:space="0" w:color="000000"/>
              <w:left w:val="single" w:sz="6" w:space="0" w:color="000000"/>
              <w:bottom w:val="single" w:sz="6" w:space="0" w:color="000000"/>
            </w:tcBorders>
          </w:tcPr>
          <w:p w:rsidR="001D08C5" w:rsidRDefault="004F1D4B">
            <w:pPr>
              <w:pStyle w:val="TableParagraph"/>
              <w:spacing w:line="275" w:lineRule="exact"/>
              <w:ind w:left="120"/>
              <w:rPr>
                <w:b/>
                <w:sz w:val="24"/>
              </w:rPr>
            </w:pPr>
            <w:r>
              <w:rPr>
                <w:b/>
                <w:sz w:val="24"/>
              </w:rPr>
              <w:t>Friday</w:t>
            </w:r>
          </w:p>
          <w:p w:rsidR="001D08C5" w:rsidRDefault="001D08C5">
            <w:pPr>
              <w:pStyle w:val="TableParagraph"/>
              <w:spacing w:before="6"/>
              <w:rPr>
                <w:i/>
                <w:sz w:val="23"/>
              </w:rPr>
            </w:pPr>
          </w:p>
          <w:p w:rsidR="001D08C5" w:rsidRDefault="004F1D4B">
            <w:pPr>
              <w:pStyle w:val="TableParagraph"/>
              <w:ind w:left="120"/>
              <w:rPr>
                <w:sz w:val="24"/>
              </w:rPr>
            </w:pPr>
            <w:r>
              <w:rPr>
                <w:sz w:val="24"/>
              </w:rPr>
              <w:t>Positive School</w:t>
            </w:r>
          </w:p>
        </w:tc>
      </w:tr>
      <w:tr w:rsidR="001D08C5">
        <w:trPr>
          <w:trHeight w:val="1931"/>
        </w:trPr>
        <w:tc>
          <w:tcPr>
            <w:tcW w:w="5161" w:type="dxa"/>
            <w:tcBorders>
              <w:top w:val="single" w:sz="6" w:space="0" w:color="000000"/>
              <w:bottom w:val="single" w:sz="6" w:space="0" w:color="000000"/>
              <w:right w:val="single" w:sz="6" w:space="0" w:color="000000"/>
            </w:tcBorders>
          </w:tcPr>
          <w:p w:rsidR="001D08C5" w:rsidRDefault="004F1D4B">
            <w:pPr>
              <w:pStyle w:val="TableParagraph"/>
              <w:spacing w:line="275" w:lineRule="exact"/>
              <w:ind w:left="122"/>
              <w:rPr>
                <w:b/>
                <w:sz w:val="24"/>
              </w:rPr>
            </w:pPr>
            <w:r>
              <w:rPr>
                <w:b/>
                <w:sz w:val="24"/>
              </w:rPr>
              <w:t>WEEK 4 (9/16-9/20)</w:t>
            </w:r>
          </w:p>
          <w:p w:rsidR="001D08C5" w:rsidRDefault="001D08C5">
            <w:pPr>
              <w:pStyle w:val="TableParagraph"/>
              <w:spacing w:before="6"/>
              <w:rPr>
                <w:i/>
                <w:sz w:val="23"/>
              </w:rPr>
            </w:pPr>
          </w:p>
          <w:p w:rsidR="001D08C5" w:rsidRDefault="004F1D4B">
            <w:pPr>
              <w:pStyle w:val="TableParagraph"/>
              <w:ind w:left="122"/>
              <w:rPr>
                <w:sz w:val="24"/>
              </w:rPr>
            </w:pPr>
            <w:r>
              <w:rPr>
                <w:sz w:val="24"/>
              </w:rPr>
              <w:t>Positive School</w:t>
            </w:r>
          </w:p>
          <w:p w:rsidR="001D08C5" w:rsidRDefault="001D08C5">
            <w:pPr>
              <w:pStyle w:val="TableParagraph"/>
              <w:rPr>
                <w:i/>
                <w:sz w:val="26"/>
              </w:rPr>
            </w:pPr>
          </w:p>
          <w:p w:rsidR="001D08C5" w:rsidRDefault="001D08C5">
            <w:pPr>
              <w:pStyle w:val="TableParagraph"/>
              <w:rPr>
                <w:i/>
                <w:sz w:val="26"/>
              </w:rPr>
            </w:pPr>
          </w:p>
          <w:p w:rsidR="001D08C5" w:rsidRDefault="004F1D4B">
            <w:pPr>
              <w:pStyle w:val="TableParagraph"/>
              <w:spacing w:before="231" w:line="261" w:lineRule="exact"/>
              <w:ind w:left="122"/>
              <w:rPr>
                <w:i/>
                <w:sz w:val="24"/>
              </w:rPr>
            </w:pPr>
            <w:r>
              <w:rPr>
                <w:sz w:val="24"/>
              </w:rPr>
              <w:t xml:space="preserve">(Winter and Sampson, </w:t>
            </w:r>
            <w:r>
              <w:rPr>
                <w:i/>
                <w:sz w:val="24"/>
              </w:rPr>
              <w:t>R5)</w:t>
            </w:r>
          </w:p>
        </w:tc>
        <w:tc>
          <w:tcPr>
            <w:tcW w:w="2880" w:type="dxa"/>
            <w:tcBorders>
              <w:top w:val="single" w:sz="6" w:space="0" w:color="000000"/>
              <w:left w:val="single" w:sz="6" w:space="0" w:color="000000"/>
              <w:bottom w:val="single" w:sz="6" w:space="0" w:color="000000"/>
              <w:right w:val="single" w:sz="6" w:space="0" w:color="000000"/>
            </w:tcBorders>
          </w:tcPr>
          <w:p w:rsidR="001D08C5" w:rsidRDefault="004F1D4B">
            <w:pPr>
              <w:pStyle w:val="TableParagraph"/>
              <w:spacing w:line="480" w:lineRule="auto"/>
              <w:ind w:left="120" w:right="1538"/>
              <w:rPr>
                <w:b/>
                <w:sz w:val="24"/>
              </w:rPr>
            </w:pPr>
            <w:r>
              <w:rPr>
                <w:b/>
                <w:sz w:val="24"/>
              </w:rPr>
              <w:t>Wednesday EXAM 1</w:t>
            </w:r>
          </w:p>
        </w:tc>
        <w:tc>
          <w:tcPr>
            <w:tcW w:w="2880" w:type="dxa"/>
            <w:tcBorders>
              <w:top w:val="single" w:sz="6" w:space="0" w:color="000000"/>
              <w:left w:val="single" w:sz="6" w:space="0" w:color="000000"/>
              <w:bottom w:val="single" w:sz="6" w:space="0" w:color="000000"/>
            </w:tcBorders>
          </w:tcPr>
          <w:p w:rsidR="001D08C5" w:rsidRDefault="004F1D4B">
            <w:pPr>
              <w:pStyle w:val="TableParagraph"/>
              <w:spacing w:line="275" w:lineRule="exact"/>
              <w:ind w:left="120"/>
              <w:rPr>
                <w:b/>
                <w:sz w:val="24"/>
              </w:rPr>
            </w:pPr>
            <w:r>
              <w:rPr>
                <w:b/>
                <w:sz w:val="24"/>
              </w:rPr>
              <w:t>Friday</w:t>
            </w:r>
          </w:p>
          <w:p w:rsidR="001D08C5" w:rsidRDefault="001D08C5">
            <w:pPr>
              <w:pStyle w:val="TableParagraph"/>
              <w:spacing w:before="6"/>
              <w:rPr>
                <w:i/>
                <w:sz w:val="23"/>
              </w:rPr>
            </w:pPr>
          </w:p>
          <w:p w:rsidR="001D08C5" w:rsidRDefault="004F1D4B">
            <w:pPr>
              <w:pStyle w:val="TableParagraph"/>
              <w:spacing w:line="480" w:lineRule="auto"/>
              <w:ind w:left="449" w:right="288" w:hanging="329"/>
              <w:rPr>
                <w:sz w:val="24"/>
              </w:rPr>
            </w:pPr>
            <w:r>
              <w:rPr>
                <w:sz w:val="24"/>
              </w:rPr>
              <w:t xml:space="preserve">Anomie/Strain </w:t>
            </w:r>
            <w:r>
              <w:rPr>
                <w:sz w:val="24"/>
                <w:u w:val="single"/>
              </w:rPr>
              <w:t>Assignment handout</w:t>
            </w:r>
          </w:p>
          <w:p w:rsidR="001D08C5" w:rsidRDefault="004F1D4B">
            <w:pPr>
              <w:pStyle w:val="TableParagraph"/>
              <w:spacing w:before="1" w:line="261" w:lineRule="exact"/>
              <w:ind w:left="120"/>
              <w:rPr>
                <w:sz w:val="24"/>
              </w:rPr>
            </w:pPr>
            <w:r>
              <w:rPr>
                <w:sz w:val="24"/>
              </w:rPr>
              <w:t>(Bernard et al. Chapter 6)</w:t>
            </w:r>
          </w:p>
        </w:tc>
      </w:tr>
      <w:tr w:rsidR="001D08C5">
        <w:trPr>
          <w:trHeight w:val="1439"/>
        </w:trPr>
        <w:tc>
          <w:tcPr>
            <w:tcW w:w="5161" w:type="dxa"/>
            <w:tcBorders>
              <w:top w:val="single" w:sz="6" w:space="0" w:color="000000"/>
              <w:left w:val="single" w:sz="6" w:space="0" w:color="000000"/>
              <w:bottom w:val="single" w:sz="6" w:space="0" w:color="000000"/>
              <w:right w:val="single" w:sz="6" w:space="0" w:color="000000"/>
            </w:tcBorders>
          </w:tcPr>
          <w:p w:rsidR="001D08C5" w:rsidRDefault="004F1D4B">
            <w:pPr>
              <w:pStyle w:val="TableParagraph"/>
              <w:spacing w:line="275" w:lineRule="exact"/>
              <w:ind w:left="119"/>
              <w:rPr>
                <w:b/>
                <w:sz w:val="24"/>
              </w:rPr>
            </w:pPr>
            <w:r>
              <w:rPr>
                <w:b/>
                <w:sz w:val="24"/>
              </w:rPr>
              <w:t>WEEK 5 (9/23-9/27)</w:t>
            </w:r>
          </w:p>
          <w:p w:rsidR="001D08C5" w:rsidRDefault="001D08C5">
            <w:pPr>
              <w:pStyle w:val="TableParagraph"/>
              <w:spacing w:before="6"/>
              <w:rPr>
                <w:i/>
                <w:sz w:val="23"/>
              </w:rPr>
            </w:pPr>
          </w:p>
          <w:p w:rsidR="001D08C5" w:rsidRDefault="004F1D4B">
            <w:pPr>
              <w:pStyle w:val="TableParagraph"/>
              <w:ind w:left="119"/>
              <w:rPr>
                <w:sz w:val="24"/>
              </w:rPr>
            </w:pPr>
            <w:r>
              <w:rPr>
                <w:sz w:val="24"/>
              </w:rPr>
              <w:t>Anomie/Strain</w:t>
            </w:r>
          </w:p>
          <w:p w:rsidR="001D08C5" w:rsidRDefault="001D08C5">
            <w:pPr>
              <w:pStyle w:val="TableParagraph"/>
              <w:rPr>
                <w:i/>
                <w:sz w:val="24"/>
              </w:rPr>
            </w:pPr>
          </w:p>
          <w:p w:rsidR="001D08C5" w:rsidRDefault="004F1D4B">
            <w:pPr>
              <w:pStyle w:val="TableParagraph"/>
              <w:ind w:left="119"/>
              <w:rPr>
                <w:sz w:val="24"/>
              </w:rPr>
            </w:pPr>
            <w:r>
              <w:rPr>
                <w:sz w:val="24"/>
              </w:rPr>
              <w:t xml:space="preserve">(Martinez, </w:t>
            </w:r>
            <w:r>
              <w:rPr>
                <w:i/>
                <w:sz w:val="24"/>
              </w:rPr>
              <w:t>R6</w:t>
            </w:r>
            <w:r>
              <w:rPr>
                <w:sz w:val="24"/>
              </w:rPr>
              <w:t xml:space="preserve">; Broidy, </w:t>
            </w:r>
            <w:r>
              <w:rPr>
                <w:i/>
                <w:sz w:val="24"/>
              </w:rPr>
              <w:t>R7</w:t>
            </w:r>
            <w:r>
              <w:rPr>
                <w:sz w:val="24"/>
              </w:rPr>
              <w:t>)</w:t>
            </w:r>
          </w:p>
        </w:tc>
        <w:tc>
          <w:tcPr>
            <w:tcW w:w="2880" w:type="dxa"/>
            <w:tcBorders>
              <w:top w:val="single" w:sz="6" w:space="0" w:color="000000"/>
              <w:left w:val="single" w:sz="6" w:space="0" w:color="000000"/>
              <w:bottom w:val="single" w:sz="6" w:space="0" w:color="000000"/>
              <w:right w:val="single" w:sz="6" w:space="0" w:color="000000"/>
            </w:tcBorders>
          </w:tcPr>
          <w:p w:rsidR="001D08C5" w:rsidRDefault="004F1D4B">
            <w:pPr>
              <w:pStyle w:val="TableParagraph"/>
              <w:spacing w:line="275" w:lineRule="exact"/>
              <w:ind w:left="120"/>
              <w:rPr>
                <w:b/>
                <w:sz w:val="24"/>
              </w:rPr>
            </w:pPr>
            <w:r>
              <w:rPr>
                <w:b/>
                <w:sz w:val="24"/>
              </w:rPr>
              <w:t>Wednesday</w:t>
            </w:r>
          </w:p>
          <w:p w:rsidR="001D08C5" w:rsidRDefault="001D08C5">
            <w:pPr>
              <w:pStyle w:val="TableParagraph"/>
              <w:spacing w:before="6"/>
              <w:rPr>
                <w:i/>
                <w:sz w:val="23"/>
              </w:rPr>
            </w:pPr>
          </w:p>
          <w:p w:rsidR="001D08C5" w:rsidRDefault="004F1D4B">
            <w:pPr>
              <w:pStyle w:val="TableParagraph"/>
              <w:ind w:left="120"/>
              <w:rPr>
                <w:sz w:val="24"/>
              </w:rPr>
            </w:pPr>
            <w:r>
              <w:rPr>
                <w:sz w:val="24"/>
              </w:rPr>
              <w:t>Anomie Strain Theories</w:t>
            </w:r>
          </w:p>
        </w:tc>
        <w:tc>
          <w:tcPr>
            <w:tcW w:w="2880" w:type="dxa"/>
            <w:tcBorders>
              <w:top w:val="single" w:sz="6" w:space="0" w:color="000000"/>
              <w:left w:val="single" w:sz="6" w:space="0" w:color="000000"/>
              <w:bottom w:val="single" w:sz="6" w:space="0" w:color="000000"/>
              <w:right w:val="single" w:sz="6" w:space="0" w:color="000000"/>
            </w:tcBorders>
          </w:tcPr>
          <w:p w:rsidR="001D08C5" w:rsidRDefault="004F1D4B">
            <w:pPr>
              <w:pStyle w:val="TableParagraph"/>
              <w:spacing w:line="275" w:lineRule="exact"/>
              <w:ind w:left="120"/>
              <w:rPr>
                <w:b/>
                <w:sz w:val="24"/>
              </w:rPr>
            </w:pPr>
            <w:r>
              <w:rPr>
                <w:b/>
                <w:sz w:val="24"/>
              </w:rPr>
              <w:t>Friday</w:t>
            </w:r>
          </w:p>
          <w:p w:rsidR="001D08C5" w:rsidRDefault="001D08C5">
            <w:pPr>
              <w:pStyle w:val="TableParagraph"/>
              <w:spacing w:before="6"/>
              <w:rPr>
                <w:i/>
                <w:sz w:val="23"/>
              </w:rPr>
            </w:pPr>
          </w:p>
          <w:p w:rsidR="001D08C5" w:rsidRDefault="004F1D4B">
            <w:pPr>
              <w:pStyle w:val="TableParagraph"/>
              <w:ind w:left="120"/>
              <w:rPr>
                <w:sz w:val="24"/>
              </w:rPr>
            </w:pPr>
            <w:r>
              <w:rPr>
                <w:sz w:val="24"/>
              </w:rPr>
              <w:t>NO CLASS</w:t>
            </w:r>
          </w:p>
        </w:tc>
      </w:tr>
      <w:tr w:rsidR="001D08C5">
        <w:trPr>
          <w:trHeight w:val="1655"/>
        </w:trPr>
        <w:tc>
          <w:tcPr>
            <w:tcW w:w="5161" w:type="dxa"/>
            <w:tcBorders>
              <w:top w:val="single" w:sz="6" w:space="0" w:color="000000"/>
              <w:left w:val="single" w:sz="6" w:space="0" w:color="000000"/>
              <w:bottom w:val="single" w:sz="6" w:space="0" w:color="000000"/>
              <w:right w:val="single" w:sz="6" w:space="0" w:color="000000"/>
            </w:tcBorders>
          </w:tcPr>
          <w:p w:rsidR="001D08C5" w:rsidRDefault="004F1D4B">
            <w:pPr>
              <w:pStyle w:val="TableParagraph"/>
              <w:spacing w:line="275" w:lineRule="exact"/>
              <w:ind w:left="119"/>
              <w:rPr>
                <w:b/>
                <w:sz w:val="24"/>
              </w:rPr>
            </w:pPr>
            <w:r>
              <w:rPr>
                <w:b/>
                <w:sz w:val="24"/>
              </w:rPr>
              <w:t>WEEK 6 (9/30-10/4)</w:t>
            </w:r>
          </w:p>
          <w:p w:rsidR="001D08C5" w:rsidRDefault="001D08C5">
            <w:pPr>
              <w:pStyle w:val="TableParagraph"/>
              <w:spacing w:before="6"/>
              <w:rPr>
                <w:i/>
                <w:sz w:val="23"/>
              </w:rPr>
            </w:pPr>
          </w:p>
          <w:p w:rsidR="001D08C5" w:rsidRDefault="004F1D4B">
            <w:pPr>
              <w:pStyle w:val="TableParagraph"/>
              <w:ind w:left="119"/>
              <w:rPr>
                <w:sz w:val="24"/>
              </w:rPr>
            </w:pPr>
            <w:r>
              <w:rPr>
                <w:sz w:val="24"/>
              </w:rPr>
              <w:t>Cultural Deviance Theories</w:t>
            </w:r>
          </w:p>
          <w:p w:rsidR="001D08C5" w:rsidRDefault="001D08C5">
            <w:pPr>
              <w:pStyle w:val="TableParagraph"/>
              <w:spacing w:before="1"/>
              <w:rPr>
                <w:i/>
                <w:sz w:val="24"/>
              </w:rPr>
            </w:pPr>
          </w:p>
          <w:p w:rsidR="001D08C5" w:rsidRDefault="004F1D4B">
            <w:pPr>
              <w:pStyle w:val="TableParagraph"/>
              <w:ind w:left="119"/>
              <w:rPr>
                <w:sz w:val="24"/>
              </w:rPr>
            </w:pPr>
            <w:r>
              <w:rPr>
                <w:sz w:val="24"/>
              </w:rPr>
              <w:t xml:space="preserve">(Bernard et al. Chapter 8; Cao et al., </w:t>
            </w:r>
            <w:r>
              <w:rPr>
                <w:i/>
                <w:sz w:val="24"/>
              </w:rPr>
              <w:t>R8</w:t>
            </w:r>
            <w:r>
              <w:rPr>
                <w:sz w:val="24"/>
              </w:rPr>
              <w:t>; Stack,</w:t>
            </w:r>
          </w:p>
          <w:p w:rsidR="001D08C5" w:rsidRDefault="004F1D4B">
            <w:pPr>
              <w:pStyle w:val="TableParagraph"/>
              <w:spacing w:line="261" w:lineRule="exact"/>
              <w:ind w:left="119"/>
              <w:rPr>
                <w:sz w:val="24"/>
              </w:rPr>
            </w:pPr>
            <w:r>
              <w:rPr>
                <w:i/>
                <w:sz w:val="24"/>
              </w:rPr>
              <w:t>R9</w:t>
            </w:r>
            <w:r>
              <w:rPr>
                <w:sz w:val="24"/>
              </w:rPr>
              <w:t>)</w:t>
            </w:r>
          </w:p>
        </w:tc>
        <w:tc>
          <w:tcPr>
            <w:tcW w:w="2880" w:type="dxa"/>
            <w:tcBorders>
              <w:top w:val="single" w:sz="6" w:space="0" w:color="000000"/>
              <w:left w:val="single" w:sz="6" w:space="0" w:color="000000"/>
              <w:bottom w:val="single" w:sz="6" w:space="0" w:color="000000"/>
              <w:right w:val="single" w:sz="6" w:space="0" w:color="000000"/>
            </w:tcBorders>
          </w:tcPr>
          <w:p w:rsidR="001D08C5" w:rsidRDefault="004F1D4B">
            <w:pPr>
              <w:pStyle w:val="TableParagraph"/>
              <w:spacing w:line="275" w:lineRule="exact"/>
              <w:ind w:left="120"/>
              <w:rPr>
                <w:b/>
                <w:sz w:val="24"/>
              </w:rPr>
            </w:pPr>
            <w:r>
              <w:rPr>
                <w:b/>
                <w:sz w:val="24"/>
              </w:rPr>
              <w:t>Wednesday</w:t>
            </w:r>
          </w:p>
          <w:p w:rsidR="001D08C5" w:rsidRDefault="001D08C5">
            <w:pPr>
              <w:pStyle w:val="TableParagraph"/>
              <w:spacing w:before="6"/>
              <w:rPr>
                <w:i/>
                <w:sz w:val="23"/>
              </w:rPr>
            </w:pPr>
          </w:p>
          <w:p w:rsidR="001D08C5" w:rsidRDefault="004F1D4B">
            <w:pPr>
              <w:pStyle w:val="TableParagraph"/>
              <w:ind w:left="120"/>
              <w:rPr>
                <w:sz w:val="24"/>
              </w:rPr>
            </w:pPr>
            <w:r>
              <w:rPr>
                <w:sz w:val="24"/>
              </w:rPr>
              <w:t>Social Learning Theories</w:t>
            </w:r>
          </w:p>
        </w:tc>
        <w:tc>
          <w:tcPr>
            <w:tcW w:w="2880" w:type="dxa"/>
            <w:tcBorders>
              <w:top w:val="single" w:sz="6" w:space="0" w:color="000000"/>
              <w:left w:val="single" w:sz="6" w:space="0" w:color="000000"/>
              <w:bottom w:val="single" w:sz="6" w:space="0" w:color="000000"/>
              <w:right w:val="single" w:sz="6" w:space="0" w:color="000000"/>
            </w:tcBorders>
          </w:tcPr>
          <w:p w:rsidR="001D08C5" w:rsidRDefault="004F1D4B">
            <w:pPr>
              <w:pStyle w:val="TableParagraph"/>
              <w:spacing w:line="275" w:lineRule="exact"/>
              <w:ind w:left="120"/>
              <w:rPr>
                <w:b/>
                <w:sz w:val="24"/>
              </w:rPr>
            </w:pPr>
            <w:r>
              <w:rPr>
                <w:b/>
                <w:sz w:val="24"/>
              </w:rPr>
              <w:t>Friday</w:t>
            </w:r>
          </w:p>
          <w:p w:rsidR="001D08C5" w:rsidRDefault="001D08C5">
            <w:pPr>
              <w:pStyle w:val="TableParagraph"/>
              <w:spacing w:before="6"/>
              <w:rPr>
                <w:i/>
                <w:sz w:val="23"/>
              </w:rPr>
            </w:pPr>
          </w:p>
          <w:p w:rsidR="001D08C5" w:rsidRDefault="004F1D4B">
            <w:pPr>
              <w:pStyle w:val="TableParagraph"/>
              <w:ind w:left="120"/>
              <w:rPr>
                <w:sz w:val="24"/>
              </w:rPr>
            </w:pPr>
            <w:r>
              <w:rPr>
                <w:sz w:val="24"/>
              </w:rPr>
              <w:t>Discussion Day</w:t>
            </w:r>
          </w:p>
        </w:tc>
      </w:tr>
      <w:tr w:rsidR="001D08C5">
        <w:trPr>
          <w:trHeight w:val="1657"/>
        </w:trPr>
        <w:tc>
          <w:tcPr>
            <w:tcW w:w="5161" w:type="dxa"/>
            <w:tcBorders>
              <w:top w:val="single" w:sz="6" w:space="0" w:color="000000"/>
              <w:left w:val="single" w:sz="6" w:space="0" w:color="000000"/>
              <w:bottom w:val="single" w:sz="6" w:space="0" w:color="000000"/>
              <w:right w:val="single" w:sz="6" w:space="0" w:color="000000"/>
            </w:tcBorders>
          </w:tcPr>
          <w:p w:rsidR="001D08C5" w:rsidRDefault="004F1D4B">
            <w:pPr>
              <w:pStyle w:val="TableParagraph"/>
              <w:spacing w:before="1"/>
              <w:ind w:left="119"/>
              <w:rPr>
                <w:b/>
                <w:sz w:val="24"/>
              </w:rPr>
            </w:pPr>
            <w:r>
              <w:rPr>
                <w:b/>
                <w:sz w:val="24"/>
              </w:rPr>
              <w:t>WEEK 7 (10/7-10/11)</w:t>
            </w:r>
          </w:p>
          <w:p w:rsidR="001D08C5" w:rsidRDefault="001D08C5">
            <w:pPr>
              <w:pStyle w:val="TableParagraph"/>
              <w:spacing w:before="6"/>
              <w:rPr>
                <w:i/>
                <w:sz w:val="23"/>
              </w:rPr>
            </w:pPr>
          </w:p>
          <w:p w:rsidR="001D08C5" w:rsidRDefault="004F1D4B">
            <w:pPr>
              <w:pStyle w:val="TableParagraph"/>
              <w:spacing w:before="1"/>
              <w:ind w:left="119"/>
              <w:rPr>
                <w:sz w:val="24"/>
              </w:rPr>
            </w:pPr>
            <w:r>
              <w:rPr>
                <w:sz w:val="24"/>
              </w:rPr>
              <w:t>Social Learning Theories</w:t>
            </w:r>
          </w:p>
          <w:p w:rsidR="001D08C5" w:rsidRDefault="001D08C5">
            <w:pPr>
              <w:pStyle w:val="TableParagraph"/>
              <w:rPr>
                <w:i/>
                <w:sz w:val="24"/>
              </w:rPr>
            </w:pPr>
          </w:p>
          <w:p w:rsidR="001D08C5" w:rsidRDefault="004F1D4B">
            <w:pPr>
              <w:pStyle w:val="TableParagraph"/>
              <w:spacing w:line="270" w:lineRule="atLeast"/>
              <w:ind w:left="119" w:right="762"/>
              <w:rPr>
                <w:sz w:val="24"/>
              </w:rPr>
            </w:pPr>
            <w:r>
              <w:rPr>
                <w:sz w:val="24"/>
              </w:rPr>
              <w:t xml:space="preserve">(Bernard et al. Chapter 9; Steffensmeier and Ulmer, </w:t>
            </w:r>
            <w:r>
              <w:rPr>
                <w:i/>
                <w:sz w:val="24"/>
              </w:rPr>
              <w:t>R10</w:t>
            </w:r>
            <w:r>
              <w:rPr>
                <w:sz w:val="24"/>
              </w:rPr>
              <w:t>)</w:t>
            </w:r>
          </w:p>
        </w:tc>
        <w:tc>
          <w:tcPr>
            <w:tcW w:w="2880" w:type="dxa"/>
            <w:tcBorders>
              <w:top w:val="single" w:sz="6" w:space="0" w:color="000000"/>
              <w:left w:val="single" w:sz="6" w:space="0" w:color="000000"/>
              <w:bottom w:val="single" w:sz="6" w:space="0" w:color="000000"/>
              <w:right w:val="single" w:sz="6" w:space="0" w:color="000000"/>
            </w:tcBorders>
          </w:tcPr>
          <w:p w:rsidR="001D08C5" w:rsidRDefault="004F1D4B">
            <w:pPr>
              <w:pStyle w:val="TableParagraph"/>
              <w:spacing w:before="1"/>
              <w:ind w:left="120"/>
              <w:rPr>
                <w:b/>
                <w:sz w:val="24"/>
              </w:rPr>
            </w:pPr>
            <w:r>
              <w:rPr>
                <w:b/>
                <w:sz w:val="24"/>
              </w:rPr>
              <w:t>Wednesday</w:t>
            </w:r>
          </w:p>
          <w:p w:rsidR="001D08C5" w:rsidRDefault="001D08C5">
            <w:pPr>
              <w:pStyle w:val="TableParagraph"/>
              <w:spacing w:before="5"/>
              <w:rPr>
                <w:i/>
                <w:sz w:val="20"/>
              </w:rPr>
            </w:pPr>
          </w:p>
          <w:p w:rsidR="001D08C5" w:rsidRDefault="004F1D4B">
            <w:pPr>
              <w:pStyle w:val="TableParagraph"/>
              <w:ind w:left="120"/>
              <w:rPr>
                <w:sz w:val="24"/>
              </w:rPr>
            </w:pPr>
            <w:r>
              <w:rPr>
                <w:sz w:val="24"/>
              </w:rPr>
              <w:t>Social Control Theories</w:t>
            </w:r>
          </w:p>
        </w:tc>
        <w:tc>
          <w:tcPr>
            <w:tcW w:w="2880" w:type="dxa"/>
            <w:tcBorders>
              <w:top w:val="single" w:sz="6" w:space="0" w:color="000000"/>
              <w:left w:val="single" w:sz="6" w:space="0" w:color="000000"/>
              <w:bottom w:val="single" w:sz="6" w:space="0" w:color="000000"/>
              <w:right w:val="single" w:sz="6" w:space="0" w:color="000000"/>
            </w:tcBorders>
          </w:tcPr>
          <w:p w:rsidR="001D08C5" w:rsidRDefault="004F1D4B">
            <w:pPr>
              <w:pStyle w:val="TableParagraph"/>
              <w:spacing w:before="1"/>
              <w:ind w:left="120"/>
              <w:rPr>
                <w:b/>
                <w:sz w:val="24"/>
              </w:rPr>
            </w:pPr>
            <w:r>
              <w:rPr>
                <w:b/>
                <w:sz w:val="24"/>
              </w:rPr>
              <w:t>Friday</w:t>
            </w:r>
          </w:p>
          <w:p w:rsidR="001D08C5" w:rsidRDefault="001D08C5">
            <w:pPr>
              <w:pStyle w:val="TableParagraph"/>
              <w:spacing w:before="5"/>
              <w:rPr>
                <w:i/>
                <w:sz w:val="20"/>
              </w:rPr>
            </w:pPr>
          </w:p>
          <w:p w:rsidR="001D08C5" w:rsidRDefault="004F1D4B">
            <w:pPr>
              <w:pStyle w:val="TableParagraph"/>
              <w:ind w:left="120"/>
              <w:rPr>
                <w:sz w:val="24"/>
              </w:rPr>
            </w:pPr>
            <w:r>
              <w:rPr>
                <w:sz w:val="24"/>
              </w:rPr>
              <w:t>Social Control Theories</w:t>
            </w:r>
          </w:p>
        </w:tc>
      </w:tr>
    </w:tbl>
    <w:p w:rsidR="001D08C5" w:rsidRDefault="001D08C5">
      <w:pPr>
        <w:rPr>
          <w:sz w:val="24"/>
        </w:rPr>
        <w:sectPr w:rsidR="001D08C5">
          <w:pgSz w:w="12240" w:h="15840"/>
          <w:pgMar w:top="1020" w:right="340" w:bottom="1620" w:left="620" w:header="0" w:footer="1346" w:gutter="0"/>
          <w:cols w:space="720"/>
        </w:sectPr>
      </w:pPr>
    </w:p>
    <w:tbl>
      <w:tblPr>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61"/>
        <w:gridCol w:w="2880"/>
        <w:gridCol w:w="2880"/>
      </w:tblGrid>
      <w:tr w:rsidR="001D08C5">
        <w:trPr>
          <w:trHeight w:val="1679"/>
        </w:trPr>
        <w:tc>
          <w:tcPr>
            <w:tcW w:w="5161" w:type="dxa"/>
          </w:tcPr>
          <w:p w:rsidR="001D08C5" w:rsidRDefault="004F1D4B">
            <w:pPr>
              <w:pStyle w:val="TableParagraph"/>
              <w:spacing w:line="275" w:lineRule="exact"/>
              <w:ind w:left="119"/>
              <w:rPr>
                <w:b/>
                <w:sz w:val="24"/>
              </w:rPr>
            </w:pPr>
            <w:r>
              <w:rPr>
                <w:b/>
                <w:sz w:val="24"/>
              </w:rPr>
              <w:lastRenderedPageBreak/>
              <w:t>WEEK 8 (10/14-10/18)</w:t>
            </w:r>
          </w:p>
          <w:p w:rsidR="001D08C5" w:rsidRDefault="001D08C5">
            <w:pPr>
              <w:pStyle w:val="TableParagraph"/>
              <w:spacing w:before="5"/>
              <w:rPr>
                <w:i/>
                <w:sz w:val="20"/>
              </w:rPr>
            </w:pPr>
          </w:p>
          <w:p w:rsidR="001D08C5" w:rsidRDefault="004F1D4B">
            <w:pPr>
              <w:pStyle w:val="TableParagraph"/>
              <w:ind w:left="119"/>
              <w:rPr>
                <w:sz w:val="24"/>
              </w:rPr>
            </w:pPr>
            <w:r>
              <w:rPr>
                <w:sz w:val="24"/>
              </w:rPr>
              <w:t>Applying Theories</w:t>
            </w:r>
          </w:p>
          <w:p w:rsidR="001D08C5" w:rsidRDefault="001D08C5">
            <w:pPr>
              <w:pStyle w:val="TableParagraph"/>
              <w:spacing w:before="3"/>
              <w:rPr>
                <w:i/>
                <w:sz w:val="29"/>
              </w:rPr>
            </w:pPr>
          </w:p>
          <w:p w:rsidR="001D08C5" w:rsidRDefault="004F1D4B">
            <w:pPr>
              <w:pStyle w:val="TableParagraph"/>
              <w:ind w:left="119"/>
              <w:rPr>
                <w:sz w:val="24"/>
              </w:rPr>
            </w:pPr>
            <w:r>
              <w:rPr>
                <w:sz w:val="24"/>
              </w:rPr>
              <w:t>(Bernard et al. Chapter 10 &amp;16; Giordano et al.</w:t>
            </w:r>
          </w:p>
          <w:p w:rsidR="001D08C5" w:rsidRDefault="004F1D4B">
            <w:pPr>
              <w:pStyle w:val="TableParagraph"/>
              <w:spacing w:line="261" w:lineRule="exact"/>
              <w:ind w:left="119"/>
              <w:rPr>
                <w:sz w:val="24"/>
              </w:rPr>
            </w:pPr>
            <w:r>
              <w:rPr>
                <w:i/>
                <w:sz w:val="24"/>
              </w:rPr>
              <w:t>R11</w:t>
            </w:r>
            <w:r>
              <w:rPr>
                <w:sz w:val="24"/>
              </w:rPr>
              <w:t>)</w:t>
            </w:r>
          </w:p>
        </w:tc>
        <w:tc>
          <w:tcPr>
            <w:tcW w:w="2880" w:type="dxa"/>
          </w:tcPr>
          <w:p w:rsidR="001D08C5" w:rsidRDefault="004F1D4B">
            <w:pPr>
              <w:pStyle w:val="TableParagraph"/>
              <w:spacing w:line="275" w:lineRule="exact"/>
              <w:ind w:left="120"/>
              <w:rPr>
                <w:b/>
                <w:sz w:val="24"/>
              </w:rPr>
            </w:pPr>
            <w:r>
              <w:rPr>
                <w:b/>
                <w:sz w:val="24"/>
              </w:rPr>
              <w:t>Wednesday</w:t>
            </w:r>
          </w:p>
          <w:p w:rsidR="001D08C5" w:rsidRDefault="001D08C5">
            <w:pPr>
              <w:pStyle w:val="TableParagraph"/>
              <w:spacing w:before="5"/>
              <w:rPr>
                <w:i/>
                <w:sz w:val="20"/>
              </w:rPr>
            </w:pPr>
          </w:p>
          <w:p w:rsidR="001D08C5" w:rsidRDefault="004F1D4B">
            <w:pPr>
              <w:pStyle w:val="TableParagraph"/>
              <w:ind w:left="120"/>
              <w:rPr>
                <w:sz w:val="24"/>
              </w:rPr>
            </w:pPr>
            <w:r>
              <w:rPr>
                <w:sz w:val="24"/>
              </w:rPr>
              <w:t>Applying Theories</w:t>
            </w:r>
          </w:p>
        </w:tc>
        <w:tc>
          <w:tcPr>
            <w:tcW w:w="2880" w:type="dxa"/>
          </w:tcPr>
          <w:p w:rsidR="001D08C5" w:rsidRDefault="004F1D4B">
            <w:pPr>
              <w:pStyle w:val="TableParagraph"/>
              <w:spacing w:line="480" w:lineRule="auto"/>
              <w:ind w:left="120" w:right="1811"/>
              <w:rPr>
                <w:b/>
                <w:sz w:val="24"/>
              </w:rPr>
            </w:pPr>
            <w:r>
              <w:rPr>
                <w:b/>
                <w:sz w:val="24"/>
              </w:rPr>
              <w:t>Friday EXAM 2</w:t>
            </w:r>
          </w:p>
        </w:tc>
      </w:tr>
      <w:tr w:rsidR="001D08C5">
        <w:trPr>
          <w:trHeight w:val="1655"/>
        </w:trPr>
        <w:tc>
          <w:tcPr>
            <w:tcW w:w="5161" w:type="dxa"/>
          </w:tcPr>
          <w:p w:rsidR="001D08C5" w:rsidRDefault="004F1D4B">
            <w:pPr>
              <w:pStyle w:val="TableParagraph"/>
              <w:spacing w:line="275" w:lineRule="exact"/>
              <w:ind w:left="119"/>
              <w:rPr>
                <w:b/>
                <w:sz w:val="24"/>
              </w:rPr>
            </w:pPr>
            <w:r>
              <w:rPr>
                <w:b/>
                <w:sz w:val="24"/>
              </w:rPr>
              <w:t>WEEK 9 (10/21-10/25)</w:t>
            </w:r>
          </w:p>
          <w:p w:rsidR="001D08C5" w:rsidRDefault="001D08C5">
            <w:pPr>
              <w:pStyle w:val="TableParagraph"/>
              <w:spacing w:before="6"/>
              <w:rPr>
                <w:i/>
                <w:sz w:val="23"/>
              </w:rPr>
            </w:pPr>
          </w:p>
          <w:p w:rsidR="001D08C5" w:rsidRDefault="004F1D4B">
            <w:pPr>
              <w:pStyle w:val="TableParagraph"/>
              <w:ind w:left="119"/>
              <w:rPr>
                <w:sz w:val="24"/>
              </w:rPr>
            </w:pPr>
            <w:r>
              <w:rPr>
                <w:sz w:val="24"/>
              </w:rPr>
              <w:t>Social Disorganization Theory</w:t>
            </w:r>
          </w:p>
          <w:p w:rsidR="001D08C5" w:rsidRDefault="001D08C5">
            <w:pPr>
              <w:pStyle w:val="TableParagraph"/>
              <w:rPr>
                <w:i/>
                <w:sz w:val="24"/>
              </w:rPr>
            </w:pPr>
          </w:p>
          <w:p w:rsidR="001D08C5" w:rsidRDefault="004F1D4B">
            <w:pPr>
              <w:pStyle w:val="TableParagraph"/>
              <w:spacing w:line="270" w:lineRule="atLeast"/>
              <w:ind w:left="119" w:right="208"/>
              <w:rPr>
                <w:sz w:val="24"/>
              </w:rPr>
            </w:pPr>
            <w:r>
              <w:rPr>
                <w:sz w:val="24"/>
              </w:rPr>
              <w:t xml:space="preserve">(Bernard et al. Chapter 7; Shaw and McKay, </w:t>
            </w:r>
            <w:r>
              <w:rPr>
                <w:i/>
                <w:sz w:val="24"/>
              </w:rPr>
              <w:t>R12</w:t>
            </w:r>
            <w:r>
              <w:rPr>
                <w:sz w:val="24"/>
              </w:rPr>
              <w:t xml:space="preserve">; Sampson et al., </w:t>
            </w:r>
            <w:r>
              <w:rPr>
                <w:i/>
                <w:sz w:val="24"/>
              </w:rPr>
              <w:t>R13</w:t>
            </w:r>
            <w:r>
              <w:rPr>
                <w:sz w:val="24"/>
              </w:rPr>
              <w:t>)</w:t>
            </w:r>
          </w:p>
        </w:tc>
        <w:tc>
          <w:tcPr>
            <w:tcW w:w="2880" w:type="dxa"/>
          </w:tcPr>
          <w:p w:rsidR="001D08C5" w:rsidRDefault="004F1D4B">
            <w:pPr>
              <w:pStyle w:val="TableParagraph"/>
              <w:spacing w:line="275" w:lineRule="exact"/>
              <w:ind w:left="120"/>
              <w:rPr>
                <w:b/>
                <w:sz w:val="24"/>
              </w:rPr>
            </w:pPr>
            <w:r>
              <w:rPr>
                <w:b/>
                <w:sz w:val="24"/>
              </w:rPr>
              <w:t>Wednesday</w:t>
            </w:r>
          </w:p>
          <w:p w:rsidR="001D08C5" w:rsidRDefault="001D08C5">
            <w:pPr>
              <w:pStyle w:val="TableParagraph"/>
              <w:spacing w:before="6"/>
              <w:rPr>
                <w:i/>
                <w:sz w:val="23"/>
              </w:rPr>
            </w:pPr>
          </w:p>
          <w:p w:rsidR="001D08C5" w:rsidRDefault="004F1D4B">
            <w:pPr>
              <w:pStyle w:val="TableParagraph"/>
              <w:ind w:left="120" w:right="532"/>
              <w:rPr>
                <w:sz w:val="24"/>
              </w:rPr>
            </w:pPr>
            <w:r>
              <w:rPr>
                <w:sz w:val="24"/>
              </w:rPr>
              <w:t>Social Disorganization Theory</w:t>
            </w:r>
          </w:p>
        </w:tc>
        <w:tc>
          <w:tcPr>
            <w:tcW w:w="2880" w:type="dxa"/>
          </w:tcPr>
          <w:p w:rsidR="001D08C5" w:rsidRDefault="004F1D4B">
            <w:pPr>
              <w:pStyle w:val="TableParagraph"/>
              <w:spacing w:line="275" w:lineRule="exact"/>
              <w:ind w:left="120"/>
              <w:rPr>
                <w:b/>
                <w:sz w:val="24"/>
              </w:rPr>
            </w:pPr>
            <w:r>
              <w:rPr>
                <w:b/>
                <w:sz w:val="24"/>
              </w:rPr>
              <w:t>Friday</w:t>
            </w:r>
          </w:p>
          <w:p w:rsidR="001D08C5" w:rsidRDefault="001D08C5">
            <w:pPr>
              <w:pStyle w:val="TableParagraph"/>
              <w:spacing w:before="6"/>
              <w:rPr>
                <w:i/>
                <w:sz w:val="23"/>
              </w:rPr>
            </w:pPr>
          </w:p>
          <w:p w:rsidR="001D08C5" w:rsidRDefault="004F1D4B">
            <w:pPr>
              <w:pStyle w:val="TableParagraph"/>
              <w:ind w:left="120"/>
              <w:rPr>
                <w:sz w:val="24"/>
              </w:rPr>
            </w:pPr>
            <w:r>
              <w:rPr>
                <w:sz w:val="24"/>
              </w:rPr>
              <w:t>Discussion Day</w:t>
            </w:r>
          </w:p>
        </w:tc>
      </w:tr>
      <w:tr w:rsidR="001D08C5">
        <w:trPr>
          <w:trHeight w:val="1442"/>
        </w:trPr>
        <w:tc>
          <w:tcPr>
            <w:tcW w:w="5161" w:type="dxa"/>
          </w:tcPr>
          <w:p w:rsidR="001D08C5" w:rsidRDefault="004F1D4B">
            <w:pPr>
              <w:pStyle w:val="TableParagraph"/>
              <w:spacing w:before="1"/>
              <w:ind w:left="119"/>
              <w:rPr>
                <w:b/>
                <w:sz w:val="24"/>
              </w:rPr>
            </w:pPr>
            <w:r>
              <w:rPr>
                <w:b/>
                <w:sz w:val="24"/>
              </w:rPr>
              <w:t>WEEK 10 (10/28-11/1)</w:t>
            </w:r>
          </w:p>
          <w:p w:rsidR="001D08C5" w:rsidRDefault="004F1D4B">
            <w:pPr>
              <w:pStyle w:val="TableParagraph"/>
              <w:spacing w:before="54" w:line="552" w:lineRule="exact"/>
              <w:ind w:left="119" w:right="1874"/>
              <w:rPr>
                <w:sz w:val="24"/>
              </w:rPr>
            </w:pPr>
            <w:r>
              <w:rPr>
                <w:sz w:val="24"/>
              </w:rPr>
              <w:t xml:space="preserve">Social Disorganization Theory (Vélez, </w:t>
            </w:r>
            <w:r>
              <w:rPr>
                <w:i/>
                <w:sz w:val="24"/>
              </w:rPr>
              <w:t xml:space="preserve">R14; </w:t>
            </w:r>
            <w:r>
              <w:rPr>
                <w:sz w:val="24"/>
              </w:rPr>
              <w:t xml:space="preserve">Bersani et al., </w:t>
            </w:r>
            <w:r>
              <w:rPr>
                <w:i/>
                <w:sz w:val="24"/>
              </w:rPr>
              <w:t>R15</w:t>
            </w:r>
            <w:r>
              <w:rPr>
                <w:sz w:val="24"/>
              </w:rPr>
              <w:t>)</w:t>
            </w:r>
          </w:p>
        </w:tc>
        <w:tc>
          <w:tcPr>
            <w:tcW w:w="2880" w:type="dxa"/>
          </w:tcPr>
          <w:p w:rsidR="001D08C5" w:rsidRDefault="004F1D4B">
            <w:pPr>
              <w:pStyle w:val="TableParagraph"/>
              <w:spacing w:before="1"/>
              <w:ind w:left="120"/>
              <w:rPr>
                <w:b/>
                <w:sz w:val="24"/>
              </w:rPr>
            </w:pPr>
            <w:r>
              <w:rPr>
                <w:b/>
                <w:sz w:val="24"/>
              </w:rPr>
              <w:t>Wednesday</w:t>
            </w:r>
          </w:p>
          <w:p w:rsidR="001D08C5" w:rsidRDefault="001D08C5">
            <w:pPr>
              <w:pStyle w:val="TableParagraph"/>
              <w:spacing w:before="7"/>
              <w:rPr>
                <w:i/>
                <w:sz w:val="23"/>
              </w:rPr>
            </w:pPr>
          </w:p>
          <w:p w:rsidR="001D08C5" w:rsidRDefault="004F1D4B">
            <w:pPr>
              <w:pStyle w:val="TableParagraph"/>
              <w:ind w:left="120" w:right="532"/>
              <w:rPr>
                <w:sz w:val="24"/>
              </w:rPr>
            </w:pPr>
            <w:r>
              <w:rPr>
                <w:sz w:val="24"/>
              </w:rPr>
              <w:t>Social Disorganization Theory</w:t>
            </w:r>
          </w:p>
        </w:tc>
        <w:tc>
          <w:tcPr>
            <w:tcW w:w="2880" w:type="dxa"/>
          </w:tcPr>
          <w:p w:rsidR="001D08C5" w:rsidRDefault="004F1D4B">
            <w:pPr>
              <w:pStyle w:val="TableParagraph"/>
              <w:spacing w:before="1"/>
              <w:ind w:left="120"/>
              <w:rPr>
                <w:b/>
                <w:sz w:val="24"/>
              </w:rPr>
            </w:pPr>
            <w:r>
              <w:rPr>
                <w:b/>
                <w:sz w:val="24"/>
              </w:rPr>
              <w:t>Friday</w:t>
            </w:r>
          </w:p>
          <w:p w:rsidR="001D08C5" w:rsidRDefault="001D08C5">
            <w:pPr>
              <w:pStyle w:val="TableParagraph"/>
              <w:spacing w:before="10"/>
              <w:rPr>
                <w:i/>
                <w:sz w:val="28"/>
              </w:rPr>
            </w:pPr>
          </w:p>
          <w:p w:rsidR="001D08C5" w:rsidRDefault="004F1D4B">
            <w:pPr>
              <w:pStyle w:val="TableParagraph"/>
              <w:ind w:left="120" w:right="532"/>
              <w:rPr>
                <w:sz w:val="24"/>
              </w:rPr>
            </w:pPr>
            <w:r>
              <w:rPr>
                <w:sz w:val="24"/>
              </w:rPr>
              <w:t>Social Disorganization Theory</w:t>
            </w:r>
          </w:p>
        </w:tc>
      </w:tr>
      <w:tr w:rsidR="001D08C5">
        <w:trPr>
          <w:trHeight w:val="1439"/>
        </w:trPr>
        <w:tc>
          <w:tcPr>
            <w:tcW w:w="5161" w:type="dxa"/>
          </w:tcPr>
          <w:p w:rsidR="001D08C5" w:rsidRDefault="004F1D4B">
            <w:pPr>
              <w:pStyle w:val="TableParagraph"/>
              <w:spacing w:line="275" w:lineRule="exact"/>
              <w:ind w:left="119"/>
              <w:rPr>
                <w:b/>
                <w:sz w:val="24"/>
              </w:rPr>
            </w:pPr>
            <w:r>
              <w:rPr>
                <w:b/>
                <w:sz w:val="24"/>
              </w:rPr>
              <w:t>WEEK 11 (11/4-11/8)</w:t>
            </w:r>
          </w:p>
          <w:p w:rsidR="001D08C5" w:rsidRDefault="004F1D4B">
            <w:pPr>
              <w:pStyle w:val="TableParagraph"/>
              <w:spacing w:before="53" w:line="552" w:lineRule="exact"/>
              <w:ind w:left="119" w:right="2740" w:firstLine="60"/>
              <w:rPr>
                <w:sz w:val="24"/>
              </w:rPr>
            </w:pPr>
            <w:r>
              <w:rPr>
                <w:sz w:val="24"/>
              </w:rPr>
              <w:t xml:space="preserve">Structural Dislocations (Wilson, </w:t>
            </w:r>
            <w:r>
              <w:rPr>
                <w:i/>
                <w:sz w:val="24"/>
              </w:rPr>
              <w:t>R16</w:t>
            </w:r>
            <w:r>
              <w:rPr>
                <w:sz w:val="24"/>
              </w:rPr>
              <w:t>)</w:t>
            </w:r>
          </w:p>
        </w:tc>
        <w:tc>
          <w:tcPr>
            <w:tcW w:w="2880" w:type="dxa"/>
          </w:tcPr>
          <w:p w:rsidR="001D08C5" w:rsidRDefault="004F1D4B">
            <w:pPr>
              <w:pStyle w:val="TableParagraph"/>
              <w:spacing w:line="275" w:lineRule="exact"/>
              <w:ind w:left="120"/>
              <w:rPr>
                <w:b/>
                <w:sz w:val="24"/>
              </w:rPr>
            </w:pPr>
            <w:r>
              <w:rPr>
                <w:b/>
                <w:sz w:val="24"/>
              </w:rPr>
              <w:t>Wednesday</w:t>
            </w:r>
          </w:p>
          <w:p w:rsidR="001D08C5" w:rsidRDefault="001D08C5">
            <w:pPr>
              <w:pStyle w:val="TableParagraph"/>
              <w:spacing w:before="5"/>
              <w:rPr>
                <w:i/>
                <w:sz w:val="20"/>
              </w:rPr>
            </w:pPr>
          </w:p>
          <w:p w:rsidR="001D08C5" w:rsidRDefault="004F1D4B">
            <w:pPr>
              <w:pStyle w:val="TableParagraph"/>
              <w:ind w:left="120"/>
              <w:rPr>
                <w:sz w:val="24"/>
              </w:rPr>
            </w:pPr>
            <w:r>
              <w:rPr>
                <w:sz w:val="24"/>
              </w:rPr>
              <w:t>Structural Dislocations</w:t>
            </w:r>
          </w:p>
        </w:tc>
        <w:tc>
          <w:tcPr>
            <w:tcW w:w="2880" w:type="dxa"/>
          </w:tcPr>
          <w:p w:rsidR="001D08C5" w:rsidRDefault="004F1D4B">
            <w:pPr>
              <w:pStyle w:val="TableParagraph"/>
              <w:spacing w:line="275" w:lineRule="exact"/>
              <w:ind w:left="120"/>
              <w:rPr>
                <w:b/>
                <w:sz w:val="24"/>
              </w:rPr>
            </w:pPr>
            <w:r>
              <w:rPr>
                <w:b/>
                <w:sz w:val="24"/>
              </w:rPr>
              <w:t>Friday</w:t>
            </w:r>
          </w:p>
          <w:p w:rsidR="001D08C5" w:rsidRDefault="001D08C5">
            <w:pPr>
              <w:pStyle w:val="TableParagraph"/>
              <w:spacing w:before="5"/>
              <w:rPr>
                <w:i/>
                <w:sz w:val="20"/>
              </w:rPr>
            </w:pPr>
          </w:p>
          <w:p w:rsidR="001D08C5" w:rsidRDefault="004F1D4B">
            <w:pPr>
              <w:pStyle w:val="TableParagraph"/>
              <w:ind w:left="120"/>
              <w:rPr>
                <w:sz w:val="24"/>
              </w:rPr>
            </w:pPr>
            <w:r>
              <w:rPr>
                <w:sz w:val="24"/>
              </w:rPr>
              <w:t>Discussion Day</w:t>
            </w:r>
          </w:p>
        </w:tc>
      </w:tr>
      <w:tr w:rsidR="001D08C5">
        <w:trPr>
          <w:trHeight w:val="1955"/>
        </w:trPr>
        <w:tc>
          <w:tcPr>
            <w:tcW w:w="5161" w:type="dxa"/>
          </w:tcPr>
          <w:p w:rsidR="001D08C5" w:rsidRDefault="004F1D4B">
            <w:pPr>
              <w:pStyle w:val="TableParagraph"/>
              <w:spacing w:line="275" w:lineRule="exact"/>
              <w:ind w:left="119"/>
              <w:rPr>
                <w:b/>
                <w:sz w:val="24"/>
              </w:rPr>
            </w:pPr>
            <w:r>
              <w:rPr>
                <w:b/>
                <w:sz w:val="24"/>
              </w:rPr>
              <w:t>WEEK 12 (11/11-11/15)</w:t>
            </w:r>
          </w:p>
          <w:p w:rsidR="001D08C5" w:rsidRDefault="001D08C5">
            <w:pPr>
              <w:pStyle w:val="TableParagraph"/>
              <w:rPr>
                <w:i/>
                <w:sz w:val="24"/>
              </w:rPr>
            </w:pPr>
          </w:p>
          <w:p w:rsidR="001D08C5" w:rsidRDefault="004F1D4B">
            <w:pPr>
              <w:pStyle w:val="TableParagraph"/>
              <w:ind w:left="119"/>
              <w:rPr>
                <w:b/>
                <w:sz w:val="24"/>
              </w:rPr>
            </w:pPr>
            <w:r>
              <w:rPr>
                <w:b/>
                <w:sz w:val="24"/>
              </w:rPr>
              <w:t>EXAM 3</w:t>
            </w:r>
          </w:p>
        </w:tc>
        <w:tc>
          <w:tcPr>
            <w:tcW w:w="2880" w:type="dxa"/>
          </w:tcPr>
          <w:p w:rsidR="001D08C5" w:rsidRDefault="004F1D4B">
            <w:pPr>
              <w:pStyle w:val="TableParagraph"/>
              <w:spacing w:line="275" w:lineRule="exact"/>
              <w:ind w:left="120"/>
              <w:rPr>
                <w:b/>
                <w:sz w:val="24"/>
              </w:rPr>
            </w:pPr>
            <w:r>
              <w:rPr>
                <w:b/>
                <w:sz w:val="24"/>
              </w:rPr>
              <w:t>Wednesday</w:t>
            </w:r>
          </w:p>
          <w:p w:rsidR="001D08C5" w:rsidRDefault="001D08C5">
            <w:pPr>
              <w:pStyle w:val="TableParagraph"/>
              <w:spacing w:before="7"/>
              <w:rPr>
                <w:i/>
                <w:sz w:val="23"/>
              </w:rPr>
            </w:pPr>
          </w:p>
          <w:p w:rsidR="001D08C5" w:rsidRDefault="004F1D4B">
            <w:pPr>
              <w:pStyle w:val="TableParagraph"/>
              <w:ind w:left="120"/>
              <w:rPr>
                <w:sz w:val="24"/>
              </w:rPr>
            </w:pPr>
            <w:r>
              <w:rPr>
                <w:sz w:val="24"/>
              </w:rPr>
              <w:t>The Intersections of Race,</w:t>
            </w:r>
          </w:p>
          <w:p w:rsidR="001D08C5" w:rsidRDefault="004F1D4B">
            <w:pPr>
              <w:pStyle w:val="TableParagraph"/>
              <w:ind w:left="120"/>
              <w:rPr>
                <w:sz w:val="24"/>
              </w:rPr>
            </w:pPr>
            <w:r>
              <w:rPr>
                <w:sz w:val="24"/>
              </w:rPr>
              <w:t>Place and Crime</w:t>
            </w:r>
          </w:p>
          <w:p w:rsidR="001D08C5" w:rsidRDefault="001D08C5">
            <w:pPr>
              <w:pStyle w:val="TableParagraph"/>
              <w:spacing w:before="10"/>
              <w:rPr>
                <w:i/>
                <w:sz w:val="20"/>
              </w:rPr>
            </w:pPr>
          </w:p>
          <w:p w:rsidR="001D08C5" w:rsidRDefault="004F1D4B">
            <w:pPr>
              <w:pStyle w:val="TableParagraph"/>
              <w:ind w:left="120" w:right="163"/>
              <w:rPr>
                <w:i/>
                <w:sz w:val="24"/>
              </w:rPr>
            </w:pPr>
            <w:r>
              <w:rPr>
                <w:sz w:val="24"/>
              </w:rPr>
              <w:t>(Bernard et al. Chapter 13</w:t>
            </w:r>
            <w:r>
              <w:rPr>
                <w:i/>
                <w:sz w:val="24"/>
              </w:rPr>
              <w:t xml:space="preserve">; </w:t>
            </w:r>
            <w:r>
              <w:rPr>
                <w:sz w:val="24"/>
              </w:rPr>
              <w:t xml:space="preserve">Pattillo-McCoy, </w:t>
            </w:r>
            <w:r>
              <w:rPr>
                <w:i/>
                <w:sz w:val="24"/>
              </w:rPr>
              <w:t>R17)</w:t>
            </w:r>
          </w:p>
        </w:tc>
        <w:tc>
          <w:tcPr>
            <w:tcW w:w="2880" w:type="dxa"/>
          </w:tcPr>
          <w:p w:rsidR="001D08C5" w:rsidRDefault="004F1D4B">
            <w:pPr>
              <w:pStyle w:val="TableParagraph"/>
              <w:spacing w:line="275" w:lineRule="exact"/>
              <w:ind w:left="120"/>
              <w:rPr>
                <w:b/>
                <w:sz w:val="24"/>
              </w:rPr>
            </w:pPr>
            <w:r>
              <w:rPr>
                <w:b/>
                <w:sz w:val="24"/>
              </w:rPr>
              <w:t>Friday</w:t>
            </w:r>
          </w:p>
          <w:p w:rsidR="001D08C5" w:rsidRDefault="001D08C5">
            <w:pPr>
              <w:pStyle w:val="TableParagraph"/>
              <w:spacing w:before="7"/>
              <w:rPr>
                <w:i/>
                <w:sz w:val="23"/>
              </w:rPr>
            </w:pPr>
          </w:p>
          <w:p w:rsidR="001D08C5" w:rsidRDefault="004F1D4B">
            <w:pPr>
              <w:pStyle w:val="TableParagraph"/>
              <w:ind w:left="120" w:right="206"/>
              <w:rPr>
                <w:sz w:val="24"/>
              </w:rPr>
            </w:pPr>
            <w:r>
              <w:rPr>
                <w:sz w:val="24"/>
              </w:rPr>
              <w:t>The Intersections of Race, Place and Crime</w:t>
            </w:r>
          </w:p>
        </w:tc>
      </w:tr>
      <w:tr w:rsidR="001D08C5">
        <w:trPr>
          <w:trHeight w:val="1379"/>
        </w:trPr>
        <w:tc>
          <w:tcPr>
            <w:tcW w:w="5161" w:type="dxa"/>
          </w:tcPr>
          <w:p w:rsidR="001D08C5" w:rsidRDefault="004F1D4B">
            <w:pPr>
              <w:pStyle w:val="TableParagraph"/>
              <w:spacing w:line="275" w:lineRule="exact"/>
              <w:ind w:left="119"/>
              <w:rPr>
                <w:b/>
                <w:sz w:val="24"/>
              </w:rPr>
            </w:pPr>
            <w:r>
              <w:rPr>
                <w:b/>
                <w:sz w:val="24"/>
              </w:rPr>
              <w:t>WEEK 13 (11/18-11/22)</w:t>
            </w:r>
          </w:p>
          <w:p w:rsidR="001D08C5" w:rsidRDefault="004F1D4B">
            <w:pPr>
              <w:pStyle w:val="TableParagraph"/>
              <w:spacing w:before="53" w:line="552" w:lineRule="exact"/>
              <w:ind w:left="119" w:right="2460"/>
              <w:rPr>
                <w:sz w:val="24"/>
              </w:rPr>
            </w:pPr>
            <w:r>
              <w:rPr>
                <w:sz w:val="24"/>
              </w:rPr>
              <w:t xml:space="preserve">Gender and Crime (Miller’s </w:t>
            </w:r>
            <w:r>
              <w:rPr>
                <w:i/>
                <w:sz w:val="24"/>
              </w:rPr>
              <w:t>One of the Guys</w:t>
            </w:r>
            <w:r>
              <w:rPr>
                <w:sz w:val="24"/>
              </w:rPr>
              <w:t>)</w:t>
            </w:r>
          </w:p>
        </w:tc>
        <w:tc>
          <w:tcPr>
            <w:tcW w:w="2880" w:type="dxa"/>
          </w:tcPr>
          <w:p w:rsidR="001D08C5" w:rsidRDefault="004F1D4B">
            <w:pPr>
              <w:pStyle w:val="TableParagraph"/>
              <w:spacing w:line="275" w:lineRule="exact"/>
              <w:ind w:left="120"/>
              <w:rPr>
                <w:b/>
                <w:sz w:val="24"/>
              </w:rPr>
            </w:pPr>
            <w:r>
              <w:rPr>
                <w:b/>
                <w:sz w:val="24"/>
              </w:rPr>
              <w:t>Wednesday</w:t>
            </w:r>
          </w:p>
          <w:p w:rsidR="001D08C5" w:rsidRDefault="001D08C5">
            <w:pPr>
              <w:pStyle w:val="TableParagraph"/>
              <w:spacing w:before="6"/>
              <w:rPr>
                <w:i/>
                <w:sz w:val="23"/>
              </w:rPr>
            </w:pPr>
          </w:p>
          <w:p w:rsidR="001D08C5" w:rsidRDefault="004F1D4B">
            <w:pPr>
              <w:pStyle w:val="TableParagraph"/>
              <w:ind w:left="120"/>
              <w:rPr>
                <w:sz w:val="24"/>
              </w:rPr>
            </w:pPr>
            <w:r>
              <w:rPr>
                <w:sz w:val="24"/>
              </w:rPr>
              <w:t>Gender and Crime</w:t>
            </w:r>
          </w:p>
        </w:tc>
        <w:tc>
          <w:tcPr>
            <w:tcW w:w="2880" w:type="dxa"/>
          </w:tcPr>
          <w:p w:rsidR="001D08C5" w:rsidRDefault="004F1D4B">
            <w:pPr>
              <w:pStyle w:val="TableParagraph"/>
              <w:spacing w:line="275" w:lineRule="exact"/>
              <w:ind w:left="120"/>
              <w:rPr>
                <w:b/>
                <w:sz w:val="24"/>
              </w:rPr>
            </w:pPr>
            <w:r>
              <w:rPr>
                <w:b/>
                <w:sz w:val="24"/>
              </w:rPr>
              <w:t>Friday</w:t>
            </w:r>
          </w:p>
          <w:p w:rsidR="001D08C5" w:rsidRDefault="001D08C5">
            <w:pPr>
              <w:pStyle w:val="TableParagraph"/>
              <w:spacing w:before="6"/>
              <w:rPr>
                <w:i/>
                <w:sz w:val="23"/>
              </w:rPr>
            </w:pPr>
          </w:p>
          <w:p w:rsidR="001D08C5" w:rsidRDefault="004F1D4B">
            <w:pPr>
              <w:pStyle w:val="TableParagraph"/>
              <w:ind w:left="120"/>
              <w:rPr>
                <w:sz w:val="24"/>
              </w:rPr>
            </w:pPr>
            <w:r>
              <w:rPr>
                <w:sz w:val="24"/>
              </w:rPr>
              <w:t>Gender and Crime</w:t>
            </w:r>
          </w:p>
        </w:tc>
      </w:tr>
      <w:tr w:rsidR="001D08C5">
        <w:trPr>
          <w:trHeight w:val="1327"/>
        </w:trPr>
        <w:tc>
          <w:tcPr>
            <w:tcW w:w="5161" w:type="dxa"/>
          </w:tcPr>
          <w:p w:rsidR="001D08C5" w:rsidRDefault="004F1D4B">
            <w:pPr>
              <w:pStyle w:val="TableParagraph"/>
              <w:spacing w:line="222" w:lineRule="exact"/>
              <w:ind w:left="119"/>
              <w:rPr>
                <w:b/>
                <w:sz w:val="24"/>
              </w:rPr>
            </w:pPr>
            <w:r>
              <w:rPr>
                <w:b/>
                <w:sz w:val="24"/>
              </w:rPr>
              <w:t>WEEK 14 (11/25-11/29)</w:t>
            </w:r>
          </w:p>
          <w:p w:rsidR="001D08C5" w:rsidRDefault="001D08C5">
            <w:pPr>
              <w:pStyle w:val="TableParagraph"/>
              <w:spacing w:before="7"/>
              <w:rPr>
                <w:i/>
                <w:sz w:val="23"/>
              </w:rPr>
            </w:pPr>
          </w:p>
          <w:p w:rsidR="001D08C5" w:rsidRDefault="004F1D4B">
            <w:pPr>
              <w:pStyle w:val="TableParagraph"/>
              <w:ind w:left="119"/>
              <w:rPr>
                <w:sz w:val="24"/>
              </w:rPr>
            </w:pPr>
            <w:r>
              <w:rPr>
                <w:sz w:val="24"/>
              </w:rPr>
              <w:t>Gender and Crime</w:t>
            </w:r>
          </w:p>
          <w:p w:rsidR="001D08C5" w:rsidRDefault="001D08C5">
            <w:pPr>
              <w:pStyle w:val="TableParagraph"/>
              <w:rPr>
                <w:i/>
                <w:sz w:val="24"/>
              </w:rPr>
            </w:pPr>
          </w:p>
          <w:p w:rsidR="001D08C5" w:rsidRDefault="004F1D4B">
            <w:pPr>
              <w:pStyle w:val="TableParagraph"/>
              <w:spacing w:line="261" w:lineRule="exact"/>
              <w:ind w:left="119"/>
              <w:rPr>
                <w:sz w:val="24"/>
              </w:rPr>
            </w:pPr>
            <w:r>
              <w:rPr>
                <w:sz w:val="24"/>
              </w:rPr>
              <w:t xml:space="preserve">(Keep reading </w:t>
            </w:r>
            <w:r>
              <w:rPr>
                <w:i/>
                <w:sz w:val="24"/>
              </w:rPr>
              <w:t>One of the Guys</w:t>
            </w:r>
            <w:r>
              <w:rPr>
                <w:sz w:val="24"/>
              </w:rPr>
              <w:t>)</w:t>
            </w:r>
          </w:p>
        </w:tc>
        <w:tc>
          <w:tcPr>
            <w:tcW w:w="2880" w:type="dxa"/>
          </w:tcPr>
          <w:p w:rsidR="001D08C5" w:rsidRDefault="004F1D4B">
            <w:pPr>
              <w:pStyle w:val="TableParagraph"/>
              <w:spacing w:line="222" w:lineRule="exact"/>
              <w:ind w:left="120"/>
              <w:rPr>
                <w:b/>
                <w:sz w:val="24"/>
              </w:rPr>
            </w:pPr>
            <w:r>
              <w:rPr>
                <w:b/>
                <w:sz w:val="24"/>
              </w:rPr>
              <w:t>Wednesday</w:t>
            </w:r>
          </w:p>
          <w:p w:rsidR="001D08C5" w:rsidRDefault="001D08C5">
            <w:pPr>
              <w:pStyle w:val="TableParagraph"/>
              <w:spacing w:before="7"/>
              <w:rPr>
                <w:i/>
                <w:sz w:val="23"/>
              </w:rPr>
            </w:pPr>
          </w:p>
          <w:p w:rsidR="001D08C5" w:rsidRDefault="004F1D4B">
            <w:pPr>
              <w:pStyle w:val="TableParagraph"/>
              <w:ind w:left="120" w:right="272"/>
              <w:rPr>
                <w:sz w:val="24"/>
              </w:rPr>
            </w:pPr>
            <w:r>
              <w:rPr>
                <w:sz w:val="24"/>
              </w:rPr>
              <w:t>THANKSGIVING -- NO CLASS</w:t>
            </w:r>
          </w:p>
        </w:tc>
        <w:tc>
          <w:tcPr>
            <w:tcW w:w="2880" w:type="dxa"/>
          </w:tcPr>
          <w:p w:rsidR="001D08C5" w:rsidRDefault="004F1D4B">
            <w:pPr>
              <w:pStyle w:val="TableParagraph"/>
              <w:spacing w:line="222" w:lineRule="exact"/>
              <w:ind w:left="120"/>
              <w:rPr>
                <w:b/>
                <w:sz w:val="24"/>
              </w:rPr>
            </w:pPr>
            <w:r>
              <w:rPr>
                <w:b/>
                <w:sz w:val="24"/>
              </w:rPr>
              <w:t>Friday</w:t>
            </w:r>
          </w:p>
          <w:p w:rsidR="001D08C5" w:rsidRDefault="001D08C5">
            <w:pPr>
              <w:pStyle w:val="TableParagraph"/>
              <w:spacing w:before="5"/>
              <w:rPr>
                <w:i/>
                <w:sz w:val="20"/>
              </w:rPr>
            </w:pPr>
          </w:p>
          <w:p w:rsidR="001D08C5" w:rsidRDefault="004F1D4B">
            <w:pPr>
              <w:pStyle w:val="TableParagraph"/>
              <w:spacing w:before="1"/>
              <w:ind w:left="120" w:right="212" w:firstLine="60"/>
              <w:rPr>
                <w:sz w:val="24"/>
              </w:rPr>
            </w:pPr>
            <w:r>
              <w:rPr>
                <w:sz w:val="24"/>
              </w:rPr>
              <w:t>THANKSGIVING -- NO CLASS</w:t>
            </w:r>
          </w:p>
        </w:tc>
      </w:tr>
      <w:tr w:rsidR="001D08C5">
        <w:trPr>
          <w:trHeight w:val="1681"/>
        </w:trPr>
        <w:tc>
          <w:tcPr>
            <w:tcW w:w="5161" w:type="dxa"/>
          </w:tcPr>
          <w:p w:rsidR="001D08C5" w:rsidRDefault="004F1D4B">
            <w:pPr>
              <w:pStyle w:val="TableParagraph"/>
              <w:spacing w:before="1"/>
              <w:ind w:left="119"/>
              <w:rPr>
                <w:b/>
                <w:sz w:val="24"/>
              </w:rPr>
            </w:pPr>
            <w:r>
              <w:rPr>
                <w:b/>
                <w:sz w:val="24"/>
              </w:rPr>
              <w:t>WEEK 15 (12/2-12/6)</w:t>
            </w:r>
          </w:p>
          <w:p w:rsidR="001D08C5" w:rsidRDefault="001D08C5">
            <w:pPr>
              <w:pStyle w:val="TableParagraph"/>
              <w:spacing w:before="6"/>
              <w:rPr>
                <w:i/>
                <w:sz w:val="23"/>
              </w:rPr>
            </w:pPr>
          </w:p>
          <w:p w:rsidR="001D08C5" w:rsidRDefault="004F1D4B">
            <w:pPr>
              <w:pStyle w:val="TableParagraph"/>
              <w:spacing w:before="1"/>
              <w:ind w:left="119"/>
              <w:rPr>
                <w:sz w:val="24"/>
              </w:rPr>
            </w:pPr>
            <w:r>
              <w:rPr>
                <w:sz w:val="24"/>
              </w:rPr>
              <w:t>Conflict and Labeling Theories</w:t>
            </w:r>
          </w:p>
          <w:p w:rsidR="001D08C5" w:rsidRDefault="001D08C5">
            <w:pPr>
              <w:pStyle w:val="TableParagraph"/>
              <w:rPr>
                <w:i/>
                <w:sz w:val="24"/>
              </w:rPr>
            </w:pPr>
          </w:p>
          <w:p w:rsidR="001D08C5" w:rsidRDefault="004F1D4B">
            <w:pPr>
              <w:pStyle w:val="TableParagraph"/>
              <w:ind w:left="119"/>
              <w:rPr>
                <w:sz w:val="24"/>
              </w:rPr>
            </w:pPr>
            <w:r>
              <w:rPr>
                <w:sz w:val="24"/>
              </w:rPr>
              <w:t>(Bernard et al. Chapters 11 and 12; Bernburg et al.,</w:t>
            </w:r>
          </w:p>
          <w:p w:rsidR="001D08C5" w:rsidRDefault="004F1D4B">
            <w:pPr>
              <w:pStyle w:val="TableParagraph"/>
              <w:ind w:left="119"/>
              <w:rPr>
                <w:sz w:val="24"/>
              </w:rPr>
            </w:pPr>
            <w:r>
              <w:rPr>
                <w:i/>
                <w:sz w:val="24"/>
              </w:rPr>
              <w:t>R18</w:t>
            </w:r>
            <w:r>
              <w:rPr>
                <w:sz w:val="24"/>
              </w:rPr>
              <w:t xml:space="preserve">; Chambliss, </w:t>
            </w:r>
            <w:r>
              <w:rPr>
                <w:i/>
                <w:sz w:val="24"/>
              </w:rPr>
              <w:t>R19</w:t>
            </w:r>
            <w:r>
              <w:rPr>
                <w:sz w:val="24"/>
              </w:rPr>
              <w:t>)</w:t>
            </w:r>
          </w:p>
        </w:tc>
        <w:tc>
          <w:tcPr>
            <w:tcW w:w="2880" w:type="dxa"/>
          </w:tcPr>
          <w:p w:rsidR="001D08C5" w:rsidRDefault="004F1D4B">
            <w:pPr>
              <w:pStyle w:val="TableParagraph"/>
              <w:spacing w:before="1"/>
              <w:ind w:left="120"/>
              <w:rPr>
                <w:b/>
                <w:sz w:val="24"/>
              </w:rPr>
            </w:pPr>
            <w:r>
              <w:rPr>
                <w:b/>
                <w:sz w:val="24"/>
              </w:rPr>
              <w:t>Wednesday</w:t>
            </w:r>
          </w:p>
          <w:p w:rsidR="001D08C5" w:rsidRDefault="001D08C5">
            <w:pPr>
              <w:pStyle w:val="TableParagraph"/>
              <w:spacing w:before="6"/>
              <w:rPr>
                <w:i/>
                <w:sz w:val="23"/>
              </w:rPr>
            </w:pPr>
          </w:p>
          <w:p w:rsidR="001D08C5" w:rsidRDefault="004F1D4B">
            <w:pPr>
              <w:pStyle w:val="TableParagraph"/>
              <w:spacing w:before="1"/>
              <w:ind w:left="120" w:right="618"/>
              <w:rPr>
                <w:sz w:val="24"/>
              </w:rPr>
            </w:pPr>
            <w:r>
              <w:rPr>
                <w:sz w:val="24"/>
              </w:rPr>
              <w:t>Conflict and Labeling Theories</w:t>
            </w:r>
          </w:p>
        </w:tc>
        <w:tc>
          <w:tcPr>
            <w:tcW w:w="2880" w:type="dxa"/>
          </w:tcPr>
          <w:p w:rsidR="001D08C5" w:rsidRDefault="004F1D4B">
            <w:pPr>
              <w:pStyle w:val="TableParagraph"/>
              <w:spacing w:before="1"/>
              <w:ind w:left="120"/>
              <w:rPr>
                <w:b/>
                <w:sz w:val="24"/>
              </w:rPr>
            </w:pPr>
            <w:r>
              <w:rPr>
                <w:b/>
                <w:sz w:val="24"/>
              </w:rPr>
              <w:t>Friday</w:t>
            </w:r>
          </w:p>
          <w:p w:rsidR="001D08C5" w:rsidRDefault="001D08C5">
            <w:pPr>
              <w:pStyle w:val="TableParagraph"/>
              <w:spacing w:before="6"/>
              <w:rPr>
                <w:i/>
                <w:sz w:val="23"/>
              </w:rPr>
            </w:pPr>
          </w:p>
          <w:p w:rsidR="001D08C5" w:rsidRDefault="004F1D4B">
            <w:pPr>
              <w:pStyle w:val="TableParagraph"/>
              <w:spacing w:before="1"/>
              <w:ind w:left="120" w:right="618"/>
              <w:rPr>
                <w:sz w:val="24"/>
              </w:rPr>
            </w:pPr>
            <w:r>
              <w:rPr>
                <w:sz w:val="24"/>
              </w:rPr>
              <w:t>Conflict and Labeling Theories</w:t>
            </w:r>
          </w:p>
          <w:p w:rsidR="001D08C5" w:rsidRDefault="001D08C5">
            <w:pPr>
              <w:pStyle w:val="TableParagraph"/>
              <w:spacing w:before="4"/>
              <w:rPr>
                <w:i/>
                <w:sz w:val="24"/>
              </w:rPr>
            </w:pPr>
          </w:p>
          <w:p w:rsidR="001D08C5" w:rsidRDefault="004F1D4B">
            <w:pPr>
              <w:pStyle w:val="TableParagraph"/>
              <w:spacing w:before="1"/>
              <w:ind w:left="120"/>
              <w:rPr>
                <w:b/>
                <w:sz w:val="24"/>
              </w:rPr>
            </w:pPr>
            <w:r>
              <w:rPr>
                <w:b/>
                <w:sz w:val="24"/>
              </w:rPr>
              <w:t>Writing Assignment Due</w:t>
            </w:r>
          </w:p>
        </w:tc>
      </w:tr>
    </w:tbl>
    <w:p w:rsidR="001D08C5" w:rsidRDefault="001D08C5">
      <w:pPr>
        <w:rPr>
          <w:sz w:val="24"/>
        </w:rPr>
        <w:sectPr w:rsidR="001D08C5">
          <w:pgSz w:w="12240" w:h="15840"/>
          <w:pgMar w:top="1100" w:right="340" w:bottom="1540" w:left="620" w:header="0" w:footer="1346" w:gutter="0"/>
          <w:cols w:space="720"/>
        </w:sectPr>
      </w:pPr>
    </w:p>
    <w:tbl>
      <w:tblPr>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61"/>
        <w:gridCol w:w="2880"/>
        <w:gridCol w:w="2880"/>
      </w:tblGrid>
      <w:tr w:rsidR="001D08C5">
        <w:trPr>
          <w:trHeight w:val="1655"/>
        </w:trPr>
        <w:tc>
          <w:tcPr>
            <w:tcW w:w="5161" w:type="dxa"/>
          </w:tcPr>
          <w:p w:rsidR="001D08C5" w:rsidRDefault="004F1D4B">
            <w:pPr>
              <w:pStyle w:val="TableParagraph"/>
              <w:spacing w:line="275" w:lineRule="exact"/>
              <w:ind w:left="119"/>
              <w:rPr>
                <w:b/>
                <w:sz w:val="24"/>
              </w:rPr>
            </w:pPr>
            <w:r>
              <w:rPr>
                <w:b/>
                <w:sz w:val="24"/>
              </w:rPr>
              <w:lastRenderedPageBreak/>
              <w:t>WEEK 16 (12/9)</w:t>
            </w:r>
          </w:p>
          <w:p w:rsidR="001D08C5" w:rsidRDefault="001D08C5">
            <w:pPr>
              <w:pStyle w:val="TableParagraph"/>
              <w:spacing w:before="7"/>
              <w:rPr>
                <w:i/>
                <w:sz w:val="23"/>
              </w:rPr>
            </w:pPr>
          </w:p>
          <w:p w:rsidR="001D08C5" w:rsidRDefault="004F1D4B">
            <w:pPr>
              <w:pStyle w:val="TableParagraph"/>
              <w:ind w:left="119"/>
              <w:rPr>
                <w:sz w:val="24"/>
              </w:rPr>
            </w:pPr>
            <w:r>
              <w:rPr>
                <w:sz w:val="24"/>
              </w:rPr>
              <w:t>Last day of class: Wrap up our understanding of theory</w:t>
            </w:r>
          </w:p>
          <w:p w:rsidR="001D08C5" w:rsidRDefault="001D08C5">
            <w:pPr>
              <w:pStyle w:val="TableParagraph"/>
              <w:rPr>
                <w:i/>
                <w:sz w:val="24"/>
              </w:rPr>
            </w:pPr>
          </w:p>
          <w:p w:rsidR="001D08C5" w:rsidRDefault="004F1D4B">
            <w:pPr>
              <w:pStyle w:val="TableParagraph"/>
              <w:spacing w:line="261" w:lineRule="exact"/>
              <w:ind w:left="119"/>
              <w:rPr>
                <w:sz w:val="24"/>
              </w:rPr>
            </w:pPr>
            <w:r>
              <w:rPr>
                <w:sz w:val="24"/>
              </w:rPr>
              <w:t xml:space="preserve">(Moyer et al., </w:t>
            </w:r>
            <w:r>
              <w:rPr>
                <w:i/>
                <w:sz w:val="24"/>
              </w:rPr>
              <w:t>R20</w:t>
            </w:r>
            <w:r>
              <w:rPr>
                <w:sz w:val="24"/>
              </w:rPr>
              <w:t>)</w:t>
            </w:r>
          </w:p>
        </w:tc>
        <w:tc>
          <w:tcPr>
            <w:tcW w:w="2880" w:type="dxa"/>
          </w:tcPr>
          <w:p w:rsidR="001D08C5" w:rsidRDefault="001D08C5">
            <w:pPr>
              <w:pStyle w:val="TableParagraph"/>
            </w:pPr>
          </w:p>
        </w:tc>
        <w:tc>
          <w:tcPr>
            <w:tcW w:w="2880" w:type="dxa"/>
          </w:tcPr>
          <w:p w:rsidR="001D08C5" w:rsidRDefault="001D08C5">
            <w:pPr>
              <w:pStyle w:val="TableParagraph"/>
            </w:pPr>
          </w:p>
        </w:tc>
      </w:tr>
      <w:tr w:rsidR="001D08C5">
        <w:trPr>
          <w:trHeight w:val="1105"/>
        </w:trPr>
        <w:tc>
          <w:tcPr>
            <w:tcW w:w="10921" w:type="dxa"/>
            <w:gridSpan w:val="3"/>
          </w:tcPr>
          <w:p w:rsidR="001D08C5" w:rsidRDefault="001D08C5">
            <w:pPr>
              <w:pStyle w:val="TableParagraph"/>
              <w:spacing w:before="10"/>
              <w:rPr>
                <w:i/>
                <w:sz w:val="23"/>
              </w:rPr>
            </w:pPr>
          </w:p>
          <w:p w:rsidR="001D08C5" w:rsidRDefault="004F1D4B">
            <w:pPr>
              <w:pStyle w:val="TableParagraph"/>
              <w:ind w:left="4498" w:right="4487"/>
              <w:jc w:val="center"/>
              <w:rPr>
                <w:b/>
                <w:sz w:val="24"/>
              </w:rPr>
            </w:pPr>
            <w:r>
              <w:rPr>
                <w:b/>
                <w:sz w:val="24"/>
              </w:rPr>
              <w:t>EXAM 4 (FINAL)</w:t>
            </w:r>
          </w:p>
          <w:p w:rsidR="001D08C5" w:rsidRDefault="001D08C5">
            <w:pPr>
              <w:pStyle w:val="TableParagraph"/>
              <w:spacing w:before="3"/>
              <w:rPr>
                <w:i/>
              </w:rPr>
            </w:pPr>
          </w:p>
          <w:p w:rsidR="001D08C5" w:rsidRDefault="004F1D4B">
            <w:pPr>
              <w:pStyle w:val="TableParagraph"/>
              <w:spacing w:line="279" w:lineRule="exact"/>
              <w:ind w:left="119"/>
              <w:rPr>
                <w:sz w:val="24"/>
              </w:rPr>
            </w:pPr>
            <w:r>
              <w:rPr>
                <w:sz w:val="24"/>
              </w:rPr>
              <w:t>Thursday, December 12</w:t>
            </w:r>
            <w:r>
              <w:rPr>
                <w:position w:val="9"/>
                <w:sz w:val="16"/>
              </w:rPr>
              <w:t xml:space="preserve">th </w:t>
            </w:r>
            <w:r>
              <w:rPr>
                <w:sz w:val="24"/>
              </w:rPr>
              <w:t>from 1:30 to 3:30 pm</w:t>
            </w:r>
          </w:p>
        </w:tc>
      </w:tr>
    </w:tbl>
    <w:p w:rsidR="00000000" w:rsidRDefault="004F1D4B"/>
    <w:sectPr w:rsidR="00000000">
      <w:pgSz w:w="12240" w:h="15840"/>
      <w:pgMar w:top="1100" w:right="340" w:bottom="1540" w:left="620" w:header="0" w:footer="1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F1D4B">
      <w:r>
        <w:separator/>
      </w:r>
    </w:p>
  </w:endnote>
  <w:endnote w:type="continuationSeparator" w:id="0">
    <w:p w:rsidR="00000000" w:rsidRDefault="004F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C5" w:rsidRDefault="004F1D4B">
    <w:pPr>
      <w:pStyle w:val="BodyText"/>
      <w:spacing w:line="14" w:lineRule="auto"/>
      <w:rPr>
        <w:sz w:val="19"/>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3823335</wp:posOffset>
              </wp:positionH>
              <wp:positionV relativeFrom="page">
                <wp:posOffset>9013190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8C5" w:rsidRDefault="004F1D4B">
                          <w:pPr>
                            <w:pStyle w:val="BodyText"/>
                            <w:spacing w:before="10"/>
                            <w:ind w:left="4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05pt;margin-top:709.7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" filled="f" stroked="f">
              <v:textbox inset="0,0,0,0">
                <w:txbxContent>
                  <w:p w:rsidR="001D08C5" w:rsidRDefault="004F1D4B">
                    <w:pPr>
                      <w:pStyle w:val="BodyText"/>
                      <w:spacing w:before="10"/>
                      <w:ind w:left="4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F1D4B">
      <w:r>
        <w:separator/>
      </w:r>
    </w:p>
  </w:footnote>
  <w:footnote w:type="continuationSeparator" w:id="0">
    <w:p w:rsidR="00000000" w:rsidRDefault="004F1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A7CD4"/>
    <w:multiLevelType w:val="hybridMultilevel"/>
    <w:tmpl w:val="4D182810"/>
    <w:lvl w:ilvl="0" w:tplc="596CFD4A">
      <w:start w:val="1"/>
      <w:numFmt w:val="decimal"/>
      <w:lvlText w:val="%1."/>
      <w:lvlJc w:val="left"/>
      <w:pPr>
        <w:ind w:left="820" w:hanging="721"/>
        <w:jc w:val="left"/>
      </w:pPr>
      <w:rPr>
        <w:rFonts w:ascii="Times New Roman" w:eastAsia="Times New Roman" w:hAnsi="Times New Roman" w:cs="Times New Roman" w:hint="default"/>
        <w:spacing w:val="-1"/>
        <w:w w:val="99"/>
        <w:sz w:val="24"/>
        <w:szCs w:val="24"/>
        <w:lang w:val="en-US" w:eastAsia="en-US" w:bidi="en-US"/>
      </w:rPr>
    </w:lvl>
    <w:lvl w:ilvl="1" w:tplc="A0987834">
      <w:numFmt w:val="bullet"/>
      <w:lvlText w:val="•"/>
      <w:lvlJc w:val="left"/>
      <w:pPr>
        <w:ind w:left="1866" w:hanging="721"/>
      </w:pPr>
      <w:rPr>
        <w:rFonts w:hint="default"/>
        <w:lang w:val="en-US" w:eastAsia="en-US" w:bidi="en-US"/>
      </w:rPr>
    </w:lvl>
    <w:lvl w:ilvl="2" w:tplc="E690E76E">
      <w:numFmt w:val="bullet"/>
      <w:lvlText w:val="•"/>
      <w:lvlJc w:val="left"/>
      <w:pPr>
        <w:ind w:left="2912" w:hanging="721"/>
      </w:pPr>
      <w:rPr>
        <w:rFonts w:hint="default"/>
        <w:lang w:val="en-US" w:eastAsia="en-US" w:bidi="en-US"/>
      </w:rPr>
    </w:lvl>
    <w:lvl w:ilvl="3" w:tplc="F272C520">
      <w:numFmt w:val="bullet"/>
      <w:lvlText w:val="•"/>
      <w:lvlJc w:val="left"/>
      <w:pPr>
        <w:ind w:left="3958" w:hanging="721"/>
      </w:pPr>
      <w:rPr>
        <w:rFonts w:hint="default"/>
        <w:lang w:val="en-US" w:eastAsia="en-US" w:bidi="en-US"/>
      </w:rPr>
    </w:lvl>
    <w:lvl w:ilvl="4" w:tplc="176CF0D4">
      <w:numFmt w:val="bullet"/>
      <w:lvlText w:val="•"/>
      <w:lvlJc w:val="left"/>
      <w:pPr>
        <w:ind w:left="5004" w:hanging="721"/>
      </w:pPr>
      <w:rPr>
        <w:rFonts w:hint="default"/>
        <w:lang w:val="en-US" w:eastAsia="en-US" w:bidi="en-US"/>
      </w:rPr>
    </w:lvl>
    <w:lvl w:ilvl="5" w:tplc="8A5C4EF8">
      <w:numFmt w:val="bullet"/>
      <w:lvlText w:val="•"/>
      <w:lvlJc w:val="left"/>
      <w:pPr>
        <w:ind w:left="6050" w:hanging="721"/>
      </w:pPr>
      <w:rPr>
        <w:rFonts w:hint="default"/>
        <w:lang w:val="en-US" w:eastAsia="en-US" w:bidi="en-US"/>
      </w:rPr>
    </w:lvl>
    <w:lvl w:ilvl="6" w:tplc="DB28437C">
      <w:numFmt w:val="bullet"/>
      <w:lvlText w:val="•"/>
      <w:lvlJc w:val="left"/>
      <w:pPr>
        <w:ind w:left="7096" w:hanging="721"/>
      </w:pPr>
      <w:rPr>
        <w:rFonts w:hint="default"/>
        <w:lang w:val="en-US" w:eastAsia="en-US" w:bidi="en-US"/>
      </w:rPr>
    </w:lvl>
    <w:lvl w:ilvl="7" w:tplc="56268818">
      <w:numFmt w:val="bullet"/>
      <w:lvlText w:val="•"/>
      <w:lvlJc w:val="left"/>
      <w:pPr>
        <w:ind w:left="8142" w:hanging="721"/>
      </w:pPr>
      <w:rPr>
        <w:rFonts w:hint="default"/>
        <w:lang w:val="en-US" w:eastAsia="en-US" w:bidi="en-US"/>
      </w:rPr>
    </w:lvl>
    <w:lvl w:ilvl="8" w:tplc="A476AF9C">
      <w:numFmt w:val="bullet"/>
      <w:lvlText w:val="•"/>
      <w:lvlJc w:val="left"/>
      <w:pPr>
        <w:ind w:left="9188" w:hanging="721"/>
      </w:pPr>
      <w:rPr>
        <w:rFonts w:hint="default"/>
        <w:lang w:val="en-US" w:eastAsia="en-US" w:bidi="en-US"/>
      </w:rPr>
    </w:lvl>
  </w:abstractNum>
  <w:abstractNum w:abstractNumId="1" w15:restartNumberingAfterBreak="0">
    <w:nsid w:val="1BE14064"/>
    <w:multiLevelType w:val="hybridMultilevel"/>
    <w:tmpl w:val="0670585E"/>
    <w:lvl w:ilvl="0" w:tplc="A6FC8DD4">
      <w:numFmt w:val="bullet"/>
      <w:lvlText w:val="•"/>
      <w:lvlJc w:val="left"/>
      <w:pPr>
        <w:ind w:left="243" w:hanging="144"/>
      </w:pPr>
      <w:rPr>
        <w:rFonts w:ascii="Times New Roman" w:eastAsia="Times New Roman" w:hAnsi="Times New Roman" w:cs="Times New Roman" w:hint="default"/>
        <w:w w:val="100"/>
        <w:sz w:val="24"/>
        <w:szCs w:val="24"/>
        <w:lang w:val="en-US" w:eastAsia="en-US" w:bidi="en-US"/>
      </w:rPr>
    </w:lvl>
    <w:lvl w:ilvl="1" w:tplc="93A24B62">
      <w:numFmt w:val="bullet"/>
      <w:lvlText w:val="•"/>
      <w:lvlJc w:val="left"/>
      <w:pPr>
        <w:ind w:left="1344" w:hanging="144"/>
      </w:pPr>
      <w:rPr>
        <w:rFonts w:hint="default"/>
        <w:lang w:val="en-US" w:eastAsia="en-US" w:bidi="en-US"/>
      </w:rPr>
    </w:lvl>
    <w:lvl w:ilvl="2" w:tplc="42CE4738">
      <w:numFmt w:val="bullet"/>
      <w:lvlText w:val="•"/>
      <w:lvlJc w:val="left"/>
      <w:pPr>
        <w:ind w:left="2448" w:hanging="144"/>
      </w:pPr>
      <w:rPr>
        <w:rFonts w:hint="default"/>
        <w:lang w:val="en-US" w:eastAsia="en-US" w:bidi="en-US"/>
      </w:rPr>
    </w:lvl>
    <w:lvl w:ilvl="3" w:tplc="AF3ABDE4">
      <w:numFmt w:val="bullet"/>
      <w:lvlText w:val="•"/>
      <w:lvlJc w:val="left"/>
      <w:pPr>
        <w:ind w:left="3552" w:hanging="144"/>
      </w:pPr>
      <w:rPr>
        <w:rFonts w:hint="default"/>
        <w:lang w:val="en-US" w:eastAsia="en-US" w:bidi="en-US"/>
      </w:rPr>
    </w:lvl>
    <w:lvl w:ilvl="4" w:tplc="7674C280">
      <w:numFmt w:val="bullet"/>
      <w:lvlText w:val="•"/>
      <w:lvlJc w:val="left"/>
      <w:pPr>
        <w:ind w:left="4656" w:hanging="144"/>
      </w:pPr>
      <w:rPr>
        <w:rFonts w:hint="default"/>
        <w:lang w:val="en-US" w:eastAsia="en-US" w:bidi="en-US"/>
      </w:rPr>
    </w:lvl>
    <w:lvl w:ilvl="5" w:tplc="4F7A885E">
      <w:numFmt w:val="bullet"/>
      <w:lvlText w:val="•"/>
      <w:lvlJc w:val="left"/>
      <w:pPr>
        <w:ind w:left="5760" w:hanging="144"/>
      </w:pPr>
      <w:rPr>
        <w:rFonts w:hint="default"/>
        <w:lang w:val="en-US" w:eastAsia="en-US" w:bidi="en-US"/>
      </w:rPr>
    </w:lvl>
    <w:lvl w:ilvl="6" w:tplc="E266F6F4">
      <w:numFmt w:val="bullet"/>
      <w:lvlText w:val="•"/>
      <w:lvlJc w:val="left"/>
      <w:pPr>
        <w:ind w:left="6864" w:hanging="144"/>
      </w:pPr>
      <w:rPr>
        <w:rFonts w:hint="default"/>
        <w:lang w:val="en-US" w:eastAsia="en-US" w:bidi="en-US"/>
      </w:rPr>
    </w:lvl>
    <w:lvl w:ilvl="7" w:tplc="B84CBDF6">
      <w:numFmt w:val="bullet"/>
      <w:lvlText w:val="•"/>
      <w:lvlJc w:val="left"/>
      <w:pPr>
        <w:ind w:left="7968" w:hanging="144"/>
      </w:pPr>
      <w:rPr>
        <w:rFonts w:hint="default"/>
        <w:lang w:val="en-US" w:eastAsia="en-US" w:bidi="en-US"/>
      </w:rPr>
    </w:lvl>
    <w:lvl w:ilvl="8" w:tplc="3168AD70">
      <w:numFmt w:val="bullet"/>
      <w:lvlText w:val="•"/>
      <w:lvlJc w:val="left"/>
      <w:pPr>
        <w:ind w:left="9072" w:hanging="144"/>
      </w:pPr>
      <w:rPr>
        <w:rFonts w:hint="default"/>
        <w:lang w:val="en-US" w:eastAsia="en-US" w:bidi="en-US"/>
      </w:rPr>
    </w:lvl>
  </w:abstractNum>
  <w:abstractNum w:abstractNumId="2" w15:restartNumberingAfterBreak="0">
    <w:nsid w:val="323E41A9"/>
    <w:multiLevelType w:val="hybridMultilevel"/>
    <w:tmpl w:val="7722DEAA"/>
    <w:lvl w:ilvl="0" w:tplc="D52C9DC6">
      <w:start w:val="1"/>
      <w:numFmt w:val="decimal"/>
      <w:lvlText w:val="%1."/>
      <w:lvlJc w:val="left"/>
      <w:pPr>
        <w:ind w:left="400" w:hanging="300"/>
        <w:jc w:val="left"/>
      </w:pPr>
      <w:rPr>
        <w:rFonts w:ascii="Times New Roman" w:eastAsia="Times New Roman" w:hAnsi="Times New Roman" w:cs="Times New Roman" w:hint="default"/>
        <w:spacing w:val="-2"/>
        <w:w w:val="99"/>
        <w:sz w:val="24"/>
        <w:szCs w:val="24"/>
        <w:lang w:val="en-US" w:eastAsia="en-US" w:bidi="en-US"/>
      </w:rPr>
    </w:lvl>
    <w:lvl w:ilvl="1" w:tplc="6234D6DA">
      <w:numFmt w:val="bullet"/>
      <w:lvlText w:val="•"/>
      <w:lvlJc w:val="left"/>
      <w:pPr>
        <w:ind w:left="1488" w:hanging="300"/>
      </w:pPr>
      <w:rPr>
        <w:rFonts w:hint="default"/>
        <w:lang w:val="en-US" w:eastAsia="en-US" w:bidi="en-US"/>
      </w:rPr>
    </w:lvl>
    <w:lvl w:ilvl="2" w:tplc="03B20F1C">
      <w:numFmt w:val="bullet"/>
      <w:lvlText w:val="•"/>
      <w:lvlJc w:val="left"/>
      <w:pPr>
        <w:ind w:left="2576" w:hanging="300"/>
      </w:pPr>
      <w:rPr>
        <w:rFonts w:hint="default"/>
        <w:lang w:val="en-US" w:eastAsia="en-US" w:bidi="en-US"/>
      </w:rPr>
    </w:lvl>
    <w:lvl w:ilvl="3" w:tplc="010EC68E">
      <w:numFmt w:val="bullet"/>
      <w:lvlText w:val="•"/>
      <w:lvlJc w:val="left"/>
      <w:pPr>
        <w:ind w:left="3664" w:hanging="300"/>
      </w:pPr>
      <w:rPr>
        <w:rFonts w:hint="default"/>
        <w:lang w:val="en-US" w:eastAsia="en-US" w:bidi="en-US"/>
      </w:rPr>
    </w:lvl>
    <w:lvl w:ilvl="4" w:tplc="AAAE5648">
      <w:numFmt w:val="bullet"/>
      <w:lvlText w:val="•"/>
      <w:lvlJc w:val="left"/>
      <w:pPr>
        <w:ind w:left="4752" w:hanging="300"/>
      </w:pPr>
      <w:rPr>
        <w:rFonts w:hint="default"/>
        <w:lang w:val="en-US" w:eastAsia="en-US" w:bidi="en-US"/>
      </w:rPr>
    </w:lvl>
    <w:lvl w:ilvl="5" w:tplc="590A2FE4">
      <w:numFmt w:val="bullet"/>
      <w:lvlText w:val="•"/>
      <w:lvlJc w:val="left"/>
      <w:pPr>
        <w:ind w:left="5840" w:hanging="300"/>
      </w:pPr>
      <w:rPr>
        <w:rFonts w:hint="default"/>
        <w:lang w:val="en-US" w:eastAsia="en-US" w:bidi="en-US"/>
      </w:rPr>
    </w:lvl>
    <w:lvl w:ilvl="6" w:tplc="8C180004">
      <w:numFmt w:val="bullet"/>
      <w:lvlText w:val="•"/>
      <w:lvlJc w:val="left"/>
      <w:pPr>
        <w:ind w:left="6928" w:hanging="300"/>
      </w:pPr>
      <w:rPr>
        <w:rFonts w:hint="default"/>
        <w:lang w:val="en-US" w:eastAsia="en-US" w:bidi="en-US"/>
      </w:rPr>
    </w:lvl>
    <w:lvl w:ilvl="7" w:tplc="DE585320">
      <w:numFmt w:val="bullet"/>
      <w:lvlText w:val="•"/>
      <w:lvlJc w:val="left"/>
      <w:pPr>
        <w:ind w:left="8016" w:hanging="300"/>
      </w:pPr>
      <w:rPr>
        <w:rFonts w:hint="default"/>
        <w:lang w:val="en-US" w:eastAsia="en-US" w:bidi="en-US"/>
      </w:rPr>
    </w:lvl>
    <w:lvl w:ilvl="8" w:tplc="4BA8BB60">
      <w:numFmt w:val="bullet"/>
      <w:lvlText w:val="•"/>
      <w:lvlJc w:val="left"/>
      <w:pPr>
        <w:ind w:left="9104" w:hanging="300"/>
      </w:pPr>
      <w:rPr>
        <w:rFonts w:hint="default"/>
        <w:lang w:val="en-US" w:eastAsia="en-US" w:bidi="en-US"/>
      </w:rPr>
    </w:lvl>
  </w:abstractNum>
  <w:abstractNum w:abstractNumId="3" w15:restartNumberingAfterBreak="0">
    <w:nsid w:val="78884B6C"/>
    <w:multiLevelType w:val="hybridMultilevel"/>
    <w:tmpl w:val="4E2C441E"/>
    <w:lvl w:ilvl="0" w:tplc="A4606BFC">
      <w:start w:val="1"/>
      <w:numFmt w:val="decimal"/>
      <w:lvlText w:val="%1."/>
      <w:lvlJc w:val="left"/>
      <w:pPr>
        <w:ind w:left="820" w:hanging="300"/>
        <w:jc w:val="left"/>
      </w:pPr>
      <w:rPr>
        <w:rFonts w:hint="default"/>
        <w:spacing w:val="-6"/>
        <w:w w:val="99"/>
        <w:lang w:val="en-US" w:eastAsia="en-US" w:bidi="en-US"/>
      </w:rPr>
    </w:lvl>
    <w:lvl w:ilvl="1" w:tplc="1C3C9E70">
      <w:numFmt w:val="bullet"/>
      <w:lvlText w:val=""/>
      <w:lvlJc w:val="left"/>
      <w:pPr>
        <w:ind w:left="1180" w:hanging="360"/>
      </w:pPr>
      <w:rPr>
        <w:rFonts w:ascii="Symbol" w:eastAsia="Symbol" w:hAnsi="Symbol" w:cs="Symbol" w:hint="default"/>
        <w:w w:val="100"/>
        <w:sz w:val="24"/>
        <w:szCs w:val="24"/>
        <w:lang w:val="en-US" w:eastAsia="en-US" w:bidi="en-US"/>
      </w:rPr>
    </w:lvl>
    <w:lvl w:ilvl="2" w:tplc="94622280">
      <w:numFmt w:val="bullet"/>
      <w:lvlText w:val="•"/>
      <w:lvlJc w:val="left"/>
      <w:pPr>
        <w:ind w:left="2302" w:hanging="360"/>
      </w:pPr>
      <w:rPr>
        <w:rFonts w:hint="default"/>
        <w:lang w:val="en-US" w:eastAsia="en-US" w:bidi="en-US"/>
      </w:rPr>
    </w:lvl>
    <w:lvl w:ilvl="3" w:tplc="02442A7A">
      <w:numFmt w:val="bullet"/>
      <w:lvlText w:val="•"/>
      <w:lvlJc w:val="left"/>
      <w:pPr>
        <w:ind w:left="3424" w:hanging="360"/>
      </w:pPr>
      <w:rPr>
        <w:rFonts w:hint="default"/>
        <w:lang w:val="en-US" w:eastAsia="en-US" w:bidi="en-US"/>
      </w:rPr>
    </w:lvl>
    <w:lvl w:ilvl="4" w:tplc="10F6EE80">
      <w:numFmt w:val="bullet"/>
      <w:lvlText w:val="•"/>
      <w:lvlJc w:val="left"/>
      <w:pPr>
        <w:ind w:left="4546" w:hanging="360"/>
      </w:pPr>
      <w:rPr>
        <w:rFonts w:hint="default"/>
        <w:lang w:val="en-US" w:eastAsia="en-US" w:bidi="en-US"/>
      </w:rPr>
    </w:lvl>
    <w:lvl w:ilvl="5" w:tplc="440002F4">
      <w:numFmt w:val="bullet"/>
      <w:lvlText w:val="•"/>
      <w:lvlJc w:val="left"/>
      <w:pPr>
        <w:ind w:left="5668" w:hanging="360"/>
      </w:pPr>
      <w:rPr>
        <w:rFonts w:hint="default"/>
        <w:lang w:val="en-US" w:eastAsia="en-US" w:bidi="en-US"/>
      </w:rPr>
    </w:lvl>
    <w:lvl w:ilvl="6" w:tplc="B7826514">
      <w:numFmt w:val="bullet"/>
      <w:lvlText w:val="•"/>
      <w:lvlJc w:val="left"/>
      <w:pPr>
        <w:ind w:left="6791" w:hanging="360"/>
      </w:pPr>
      <w:rPr>
        <w:rFonts w:hint="default"/>
        <w:lang w:val="en-US" w:eastAsia="en-US" w:bidi="en-US"/>
      </w:rPr>
    </w:lvl>
    <w:lvl w:ilvl="7" w:tplc="0B8098B6">
      <w:numFmt w:val="bullet"/>
      <w:lvlText w:val="•"/>
      <w:lvlJc w:val="left"/>
      <w:pPr>
        <w:ind w:left="7913" w:hanging="360"/>
      </w:pPr>
      <w:rPr>
        <w:rFonts w:hint="default"/>
        <w:lang w:val="en-US" w:eastAsia="en-US" w:bidi="en-US"/>
      </w:rPr>
    </w:lvl>
    <w:lvl w:ilvl="8" w:tplc="EEB2D3FA">
      <w:numFmt w:val="bullet"/>
      <w:lvlText w:val="•"/>
      <w:lvlJc w:val="left"/>
      <w:pPr>
        <w:ind w:left="9035" w:hanging="360"/>
      </w:pPr>
      <w:rPr>
        <w:rFonts w:hint="default"/>
        <w:lang w:val="en-US" w:eastAsia="en-US" w:bidi="en-U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C5"/>
    <w:rsid w:val="001D08C5"/>
    <w:rsid w:val="004F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BCEC931-895E-4C41-A72E-DA4DF6DA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61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43"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elezmb@um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lms.umd.edu/" TargetMode="External"/><Relationship Id="rId4" Type="http://schemas.openxmlformats.org/officeDocument/2006/relationships/webSettings" Target="webSettings.xml"/><Relationship Id="rId9" Type="http://schemas.openxmlformats.org/officeDocument/2006/relationships/hyperlink" Target="http://www.ugst.umd.edu/courserelated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CRIMINOLOGY (034:040:SCA)</vt:lpstr>
    </vt:vector>
  </TitlesOfParts>
  <Company>University of Maryland</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(034:040:SCA)</dc:title>
  <dc:creator>María Vélez</dc:creator>
  <cp:lastModifiedBy>Nicole Jackson</cp:lastModifiedBy>
  <cp:revision>2</cp:revision>
  <dcterms:created xsi:type="dcterms:W3CDTF">2019-09-04T19:48:00Z</dcterms:created>
  <dcterms:modified xsi:type="dcterms:W3CDTF">2019-09-04T19:48:00Z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2016</vt:lpwstr>
  </property>
  <property fmtid="{D5CDD505-2E9C-101B-9397-08002B2CF9AE}" pid="4" name="LastSaved">
    <vt:filetime>2019-09-04T00:00:00Z</vt:filetime>
  </property>
</Properties>
</file>